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64FA9" w14:textId="1169996A" w:rsidR="003F6632" w:rsidRPr="00EA7FAB" w:rsidRDefault="003F6632" w:rsidP="002308CD">
      <w:pPr>
        <w:spacing w:after="0" w:line="240" w:lineRule="auto"/>
        <w:jc w:val="center"/>
        <w:rPr>
          <w:rFonts w:ascii="Arial" w:hAnsi="Arial" w:cs="Arial"/>
          <w:b/>
          <w:bCs/>
          <w:color w:val="275317" w:themeColor="accent6" w:themeShade="80"/>
          <w:sz w:val="36"/>
          <w:szCs w:val="36"/>
        </w:rPr>
      </w:pPr>
      <w:r>
        <w:rPr>
          <w:rFonts w:ascii="Arial" w:hAnsi="Arial" w:cs="Arial"/>
          <w:b/>
          <w:bCs/>
          <w:noProof/>
          <w:color w:val="275317" w:themeColor="accent6" w:themeShade="80"/>
          <w:sz w:val="36"/>
          <w:szCs w:val="36"/>
        </w:rPr>
        <w:drawing>
          <wp:anchor distT="0" distB="0" distL="114300" distR="114300" simplePos="0" relativeHeight="251657216" behindDoc="0" locked="0" layoutInCell="1" allowOverlap="1" wp14:anchorId="6D9020F3" wp14:editId="052058B6">
            <wp:simplePos x="0" y="0"/>
            <wp:positionH relativeFrom="column">
              <wp:posOffset>2673350</wp:posOffset>
            </wp:positionH>
            <wp:positionV relativeFrom="paragraph">
              <wp:posOffset>0</wp:posOffset>
            </wp:positionV>
            <wp:extent cx="1352550" cy="1352550"/>
            <wp:effectExtent l="0" t="0" r="0" b="0"/>
            <wp:wrapTopAndBottom/>
            <wp:docPr id="181010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color w:val="275317" w:themeColor="accent6" w:themeShade="80"/>
          <w:sz w:val="36"/>
          <w:szCs w:val="36"/>
        </w:rPr>
        <w:t>A</w:t>
      </w:r>
      <w:r w:rsidRPr="00EA7FAB">
        <w:rPr>
          <w:rFonts w:ascii="Arial" w:hAnsi="Arial" w:cs="Arial"/>
          <w:b/>
          <w:bCs/>
          <w:color w:val="275317" w:themeColor="accent6" w:themeShade="80"/>
          <w:sz w:val="36"/>
          <w:szCs w:val="36"/>
        </w:rPr>
        <w:t>rley Parish Council</w:t>
      </w:r>
    </w:p>
    <w:p w14:paraId="66BAB8E5" w14:textId="77777777" w:rsidR="003F6632" w:rsidRPr="00EA7FAB" w:rsidRDefault="003F6632" w:rsidP="003F6632">
      <w:pPr>
        <w:spacing w:after="0" w:line="240" w:lineRule="auto"/>
        <w:jc w:val="center"/>
        <w:rPr>
          <w:rFonts w:ascii="Arial" w:hAnsi="Arial" w:cs="Arial"/>
          <w:b/>
          <w:bCs/>
          <w:color w:val="275317" w:themeColor="accent6" w:themeShade="80"/>
          <w:sz w:val="20"/>
          <w:szCs w:val="20"/>
        </w:rPr>
      </w:pPr>
      <w:r w:rsidRPr="00EA7FAB">
        <w:rPr>
          <w:rFonts w:ascii="Arial" w:hAnsi="Arial" w:cs="Arial"/>
          <w:b/>
          <w:bCs/>
          <w:color w:val="275317" w:themeColor="accent6" w:themeShade="80"/>
          <w:sz w:val="20"/>
          <w:szCs w:val="20"/>
        </w:rPr>
        <w:t>Serving the rural Parish of Arley in North Warwickshire</w:t>
      </w:r>
    </w:p>
    <w:p w14:paraId="6BA8E50D" w14:textId="3582CC61" w:rsidR="003F6632" w:rsidRPr="001C009E" w:rsidRDefault="003F6632" w:rsidP="009F1858">
      <w:pPr>
        <w:jc w:val="center"/>
        <w:rPr>
          <w:rFonts w:ascii="Arial" w:hAnsi="Arial" w:cs="Arial"/>
          <w:b/>
          <w:bCs/>
          <w:color w:val="275317" w:themeColor="accent6" w:themeShade="80"/>
          <w:sz w:val="24"/>
          <w:szCs w:val="24"/>
        </w:rPr>
      </w:pPr>
    </w:p>
    <w:p w14:paraId="729B99EA" w14:textId="599D5266" w:rsidR="007D4373" w:rsidRPr="008D0980" w:rsidRDefault="007D4373" w:rsidP="009F1858">
      <w:pPr>
        <w:jc w:val="center"/>
        <w:rPr>
          <w:rFonts w:ascii="Arial" w:hAnsi="Arial" w:cs="Arial"/>
          <w:b/>
          <w:bCs/>
          <w:sz w:val="28"/>
          <w:szCs w:val="28"/>
        </w:rPr>
      </w:pPr>
      <w:r w:rsidRPr="008D0980">
        <w:rPr>
          <w:rFonts w:ascii="Arial" w:hAnsi="Arial" w:cs="Arial"/>
          <w:b/>
          <w:bCs/>
          <w:sz w:val="28"/>
          <w:szCs w:val="28"/>
        </w:rPr>
        <w:t>Parish Council Meeting held in Arley Pavilion</w:t>
      </w:r>
    </w:p>
    <w:p w14:paraId="566C8AB6" w14:textId="3590B54A" w:rsidR="007D4373" w:rsidRPr="008D0980" w:rsidRDefault="007D4373" w:rsidP="009F1858">
      <w:pPr>
        <w:jc w:val="center"/>
        <w:rPr>
          <w:rFonts w:ascii="Arial" w:hAnsi="Arial" w:cs="Arial"/>
          <w:b/>
          <w:bCs/>
          <w:sz w:val="28"/>
          <w:szCs w:val="28"/>
        </w:rPr>
      </w:pPr>
      <w:r w:rsidRPr="008D0980">
        <w:rPr>
          <w:rFonts w:ascii="Arial" w:hAnsi="Arial" w:cs="Arial"/>
          <w:b/>
          <w:bCs/>
          <w:sz w:val="28"/>
          <w:szCs w:val="28"/>
        </w:rPr>
        <w:t xml:space="preserve"> on Thursday </w:t>
      </w:r>
      <w:r w:rsidR="00B90036">
        <w:rPr>
          <w:rFonts w:ascii="Arial" w:hAnsi="Arial" w:cs="Arial"/>
          <w:b/>
          <w:bCs/>
          <w:sz w:val="28"/>
          <w:szCs w:val="28"/>
        </w:rPr>
        <w:t>9th</w:t>
      </w:r>
      <w:r w:rsidRPr="008D0980">
        <w:rPr>
          <w:rFonts w:ascii="Arial" w:hAnsi="Arial" w:cs="Arial"/>
          <w:b/>
          <w:bCs/>
          <w:sz w:val="28"/>
          <w:szCs w:val="28"/>
        </w:rPr>
        <w:t xml:space="preserve"> July 2026 at </w:t>
      </w:r>
      <w:r w:rsidR="00B90036">
        <w:rPr>
          <w:rFonts w:ascii="Arial" w:hAnsi="Arial" w:cs="Arial"/>
          <w:b/>
          <w:bCs/>
          <w:sz w:val="28"/>
          <w:szCs w:val="28"/>
        </w:rPr>
        <w:t>5.45</w:t>
      </w:r>
      <w:r w:rsidRPr="008D0980">
        <w:rPr>
          <w:rFonts w:ascii="Arial" w:hAnsi="Arial" w:cs="Arial"/>
          <w:b/>
          <w:bCs/>
          <w:sz w:val="28"/>
          <w:szCs w:val="28"/>
        </w:rPr>
        <w:t>pm</w:t>
      </w:r>
    </w:p>
    <w:p w14:paraId="12417F44" w14:textId="3C33F6F5" w:rsidR="007D4373" w:rsidRPr="008D0980" w:rsidRDefault="007D4373" w:rsidP="009F1858">
      <w:pPr>
        <w:jc w:val="center"/>
        <w:rPr>
          <w:rFonts w:ascii="Arial" w:hAnsi="Arial" w:cs="Arial"/>
          <w:b/>
          <w:bCs/>
          <w:sz w:val="28"/>
          <w:szCs w:val="28"/>
        </w:rPr>
      </w:pPr>
      <w:r w:rsidRPr="008D0980">
        <w:rPr>
          <w:rFonts w:ascii="Arial" w:hAnsi="Arial" w:cs="Arial"/>
          <w:b/>
          <w:bCs/>
          <w:sz w:val="28"/>
          <w:szCs w:val="28"/>
        </w:rPr>
        <w:t>Minutes</w:t>
      </w:r>
    </w:p>
    <w:p w14:paraId="5ABDCFD7" w14:textId="5D1FA6D6" w:rsidR="007D4373" w:rsidRPr="008D0980" w:rsidRDefault="007D4373" w:rsidP="009F1858">
      <w:pPr>
        <w:spacing w:line="240" w:lineRule="auto"/>
        <w:rPr>
          <w:rFonts w:ascii="Arial" w:hAnsi="Arial" w:cs="Arial"/>
          <w:sz w:val="24"/>
          <w:szCs w:val="24"/>
        </w:rPr>
      </w:pPr>
      <w:r w:rsidRPr="008D0980">
        <w:rPr>
          <w:rFonts w:ascii="Arial" w:hAnsi="Arial" w:cs="Arial"/>
          <w:sz w:val="24"/>
          <w:szCs w:val="24"/>
        </w:rPr>
        <w:t>In attendance; Cllr C McKay,</w:t>
      </w:r>
      <w:r w:rsidRPr="008D0980">
        <w:rPr>
          <w:rFonts w:ascii="Arial" w:hAnsi="Arial" w:cs="Arial"/>
          <w:b/>
          <w:bCs/>
          <w:sz w:val="24"/>
          <w:szCs w:val="24"/>
        </w:rPr>
        <w:t xml:space="preserve"> </w:t>
      </w:r>
      <w:r w:rsidRPr="008D0980">
        <w:rPr>
          <w:rFonts w:ascii="Arial" w:hAnsi="Arial" w:cs="Arial"/>
          <w:sz w:val="24"/>
          <w:szCs w:val="24"/>
        </w:rPr>
        <w:t xml:space="preserve">Cllr J Davis, Cllr S Shannon, Cllr J Male, Cllr D Williams and Cllr J Smith.   Locum Clerk Mrs H Badham. </w:t>
      </w:r>
    </w:p>
    <w:p w14:paraId="7EC55481" w14:textId="130A7B56" w:rsidR="007D4373" w:rsidRPr="008D0980" w:rsidRDefault="00B90036" w:rsidP="009F1858">
      <w:pPr>
        <w:spacing w:line="240" w:lineRule="auto"/>
        <w:rPr>
          <w:rFonts w:ascii="Arial" w:hAnsi="Arial" w:cs="Arial"/>
          <w:sz w:val="24"/>
          <w:szCs w:val="24"/>
        </w:rPr>
      </w:pPr>
      <w:r>
        <w:rPr>
          <w:rFonts w:ascii="Arial" w:hAnsi="Arial" w:cs="Arial"/>
          <w:sz w:val="24"/>
          <w:szCs w:val="24"/>
        </w:rPr>
        <w:t>2</w:t>
      </w:r>
      <w:r w:rsidR="007D4373" w:rsidRPr="008D0980">
        <w:rPr>
          <w:rFonts w:ascii="Arial" w:hAnsi="Arial" w:cs="Arial"/>
          <w:sz w:val="24"/>
          <w:szCs w:val="24"/>
        </w:rPr>
        <w:t xml:space="preserve"> members of the Public in attendance.  </w:t>
      </w:r>
    </w:p>
    <w:p w14:paraId="6A5D5177" w14:textId="77777777" w:rsidR="00E30EED" w:rsidRPr="008D0980" w:rsidRDefault="00E30EED" w:rsidP="009F1858">
      <w:pPr>
        <w:spacing w:line="240" w:lineRule="auto"/>
        <w:rPr>
          <w:rFonts w:ascii="Arial" w:hAnsi="Arial" w:cs="Arial"/>
          <w:sz w:val="24"/>
          <w:szCs w:val="24"/>
        </w:rPr>
      </w:pPr>
    </w:p>
    <w:p w14:paraId="23F421F7" w14:textId="4D79CDC9" w:rsidR="003F6632" w:rsidRPr="008D0980" w:rsidRDefault="00981AB3" w:rsidP="009F1858">
      <w:pPr>
        <w:spacing w:after="10" w:line="249" w:lineRule="auto"/>
        <w:rPr>
          <w:rFonts w:ascii="Arial" w:hAnsi="Arial" w:cs="Arial"/>
          <w:sz w:val="24"/>
          <w:szCs w:val="24"/>
        </w:rPr>
      </w:pPr>
      <w:r>
        <w:rPr>
          <w:rFonts w:ascii="Arial" w:hAnsi="Arial" w:cs="Arial"/>
          <w:b/>
          <w:bCs/>
          <w:sz w:val="24"/>
          <w:szCs w:val="24"/>
        </w:rPr>
        <w:t>211</w:t>
      </w:r>
      <w:r w:rsidR="008D0980">
        <w:rPr>
          <w:rFonts w:ascii="Arial" w:hAnsi="Arial" w:cs="Arial"/>
          <w:b/>
          <w:bCs/>
          <w:sz w:val="24"/>
          <w:szCs w:val="24"/>
        </w:rPr>
        <w:t xml:space="preserve"> </w:t>
      </w:r>
      <w:r w:rsidR="007D4373" w:rsidRPr="008D0980">
        <w:rPr>
          <w:rFonts w:ascii="Arial" w:hAnsi="Arial" w:cs="Arial"/>
          <w:b/>
          <w:bCs/>
          <w:sz w:val="24"/>
          <w:szCs w:val="24"/>
        </w:rPr>
        <w:t>-</w:t>
      </w:r>
      <w:r w:rsidR="008D0980">
        <w:rPr>
          <w:rFonts w:ascii="Arial" w:hAnsi="Arial" w:cs="Arial"/>
          <w:b/>
          <w:bCs/>
          <w:sz w:val="24"/>
          <w:szCs w:val="24"/>
        </w:rPr>
        <w:t xml:space="preserve"> </w:t>
      </w:r>
      <w:r w:rsidR="007D4373" w:rsidRPr="008D0980">
        <w:rPr>
          <w:rFonts w:ascii="Arial" w:hAnsi="Arial" w:cs="Arial"/>
          <w:b/>
          <w:bCs/>
          <w:sz w:val="24"/>
          <w:szCs w:val="24"/>
        </w:rPr>
        <w:t>26</w:t>
      </w:r>
      <w:r w:rsidR="007D4373" w:rsidRPr="008D0980">
        <w:rPr>
          <w:rFonts w:ascii="Arial" w:hAnsi="Arial" w:cs="Arial"/>
          <w:sz w:val="24"/>
          <w:szCs w:val="24"/>
        </w:rPr>
        <w:t xml:space="preserve"> </w:t>
      </w:r>
      <w:r w:rsidR="007D4373" w:rsidRPr="008D0980">
        <w:rPr>
          <w:rFonts w:ascii="Arial" w:hAnsi="Arial" w:cs="Arial"/>
          <w:sz w:val="24"/>
          <w:szCs w:val="24"/>
        </w:rPr>
        <w:tab/>
        <w:t xml:space="preserve">To accept </w:t>
      </w:r>
      <w:r w:rsidR="007D4373" w:rsidRPr="008D0980">
        <w:rPr>
          <w:rFonts w:ascii="Arial" w:hAnsi="Arial" w:cs="Arial"/>
          <w:b/>
          <w:sz w:val="24"/>
          <w:szCs w:val="24"/>
        </w:rPr>
        <w:t>Apologies</w:t>
      </w:r>
      <w:r w:rsidR="007D4373" w:rsidRPr="008D0980">
        <w:rPr>
          <w:rFonts w:ascii="Arial" w:hAnsi="Arial" w:cs="Arial"/>
          <w:sz w:val="24"/>
          <w:szCs w:val="24"/>
        </w:rPr>
        <w:t xml:space="preserve"> for absence.  Apologies were received from Cllr J Osei-Tutu</w:t>
      </w:r>
      <w:r w:rsidR="00B90036">
        <w:rPr>
          <w:rFonts w:ascii="Arial" w:hAnsi="Arial" w:cs="Arial"/>
          <w:sz w:val="24"/>
          <w:szCs w:val="24"/>
        </w:rPr>
        <w:t>.</w:t>
      </w:r>
    </w:p>
    <w:p w14:paraId="76C77BD1" w14:textId="77777777" w:rsidR="007D4373" w:rsidRPr="008D0980" w:rsidRDefault="007D4373" w:rsidP="009F1858">
      <w:pPr>
        <w:spacing w:after="10" w:line="249" w:lineRule="auto"/>
        <w:rPr>
          <w:rFonts w:ascii="Arial" w:hAnsi="Arial" w:cs="Arial"/>
          <w:sz w:val="24"/>
          <w:szCs w:val="24"/>
        </w:rPr>
      </w:pPr>
    </w:p>
    <w:p w14:paraId="1A4F71D1" w14:textId="12E8625D" w:rsidR="007D4373" w:rsidRPr="008D0980" w:rsidRDefault="00981AB3" w:rsidP="009F1858">
      <w:pPr>
        <w:spacing w:after="10" w:line="249" w:lineRule="auto"/>
        <w:rPr>
          <w:rFonts w:ascii="Arial" w:hAnsi="Arial" w:cs="Arial"/>
          <w:sz w:val="24"/>
          <w:szCs w:val="24"/>
        </w:rPr>
      </w:pPr>
      <w:r>
        <w:rPr>
          <w:rFonts w:ascii="Arial" w:hAnsi="Arial" w:cs="Arial"/>
          <w:b/>
          <w:bCs/>
          <w:sz w:val="24"/>
          <w:szCs w:val="24"/>
        </w:rPr>
        <w:t xml:space="preserve">212 </w:t>
      </w:r>
      <w:r w:rsidR="007D4373" w:rsidRPr="008D0980">
        <w:rPr>
          <w:rFonts w:ascii="Arial" w:hAnsi="Arial" w:cs="Arial"/>
          <w:b/>
          <w:bCs/>
          <w:sz w:val="24"/>
          <w:szCs w:val="24"/>
        </w:rPr>
        <w:t>- 26</w:t>
      </w:r>
      <w:r w:rsidR="007D4373" w:rsidRPr="008D0980">
        <w:rPr>
          <w:rFonts w:ascii="Arial" w:hAnsi="Arial" w:cs="Arial"/>
          <w:sz w:val="24"/>
          <w:szCs w:val="24"/>
        </w:rPr>
        <w:tab/>
      </w:r>
      <w:r w:rsidR="007D4373" w:rsidRPr="008D0980">
        <w:rPr>
          <w:rFonts w:ascii="Arial" w:hAnsi="Arial" w:cs="Arial"/>
          <w:b/>
          <w:sz w:val="24"/>
          <w:szCs w:val="24"/>
        </w:rPr>
        <w:t>Declarations of Interest</w:t>
      </w:r>
      <w:r w:rsidR="00784654" w:rsidRPr="008D0980">
        <w:rPr>
          <w:rFonts w:ascii="Arial" w:hAnsi="Arial" w:cs="Arial"/>
          <w:b/>
          <w:sz w:val="24"/>
          <w:szCs w:val="24"/>
        </w:rPr>
        <w:t xml:space="preserve">.  </w:t>
      </w:r>
      <w:r w:rsidR="007D4373" w:rsidRPr="008D0980">
        <w:rPr>
          <w:rFonts w:ascii="Arial" w:hAnsi="Arial" w:cs="Arial"/>
          <w:sz w:val="24"/>
          <w:szCs w:val="24"/>
        </w:rPr>
        <w:t xml:space="preserve"> </w:t>
      </w:r>
      <w:r w:rsidR="00B90036">
        <w:rPr>
          <w:rFonts w:ascii="Arial" w:hAnsi="Arial" w:cs="Arial"/>
          <w:sz w:val="24"/>
          <w:szCs w:val="24"/>
        </w:rPr>
        <w:t xml:space="preserve">None were declared. </w:t>
      </w:r>
    </w:p>
    <w:p w14:paraId="04580914" w14:textId="6374810A" w:rsidR="00833D46" w:rsidRPr="008D0980" w:rsidRDefault="00833D46" w:rsidP="009F1858">
      <w:pPr>
        <w:spacing w:after="10" w:line="249" w:lineRule="auto"/>
        <w:rPr>
          <w:rFonts w:ascii="Arial" w:hAnsi="Arial" w:cs="Arial"/>
          <w:sz w:val="24"/>
          <w:szCs w:val="24"/>
        </w:rPr>
      </w:pPr>
    </w:p>
    <w:p w14:paraId="69F3C99C" w14:textId="50BB9DBD" w:rsidR="00833D46" w:rsidRPr="008D0980" w:rsidRDefault="00833D46" w:rsidP="009F1858">
      <w:pPr>
        <w:spacing w:after="10" w:line="249" w:lineRule="auto"/>
        <w:rPr>
          <w:rFonts w:ascii="Arial" w:hAnsi="Arial" w:cs="Arial"/>
          <w:sz w:val="24"/>
          <w:szCs w:val="24"/>
        </w:rPr>
      </w:pPr>
      <w:r w:rsidRPr="008D0980">
        <w:rPr>
          <w:rFonts w:ascii="Arial" w:hAnsi="Arial" w:cs="Arial"/>
          <w:b/>
          <w:bCs/>
          <w:sz w:val="24"/>
          <w:szCs w:val="24"/>
        </w:rPr>
        <w:t>2</w:t>
      </w:r>
      <w:r w:rsidR="00981AB3">
        <w:rPr>
          <w:rFonts w:ascii="Arial" w:hAnsi="Arial" w:cs="Arial"/>
          <w:b/>
          <w:bCs/>
          <w:sz w:val="24"/>
          <w:szCs w:val="24"/>
        </w:rPr>
        <w:t>13</w:t>
      </w:r>
      <w:r w:rsidR="008D0980">
        <w:rPr>
          <w:rFonts w:ascii="Arial" w:hAnsi="Arial" w:cs="Arial"/>
          <w:sz w:val="24"/>
          <w:szCs w:val="24"/>
        </w:rPr>
        <w:t xml:space="preserve">- </w:t>
      </w:r>
      <w:r w:rsidRPr="008D0980">
        <w:rPr>
          <w:rFonts w:ascii="Arial" w:hAnsi="Arial" w:cs="Arial"/>
          <w:b/>
          <w:bCs/>
          <w:sz w:val="24"/>
          <w:szCs w:val="24"/>
        </w:rPr>
        <w:t>26</w:t>
      </w:r>
      <w:r w:rsidR="00784654" w:rsidRPr="008D0980">
        <w:rPr>
          <w:rFonts w:ascii="Arial" w:hAnsi="Arial" w:cs="Arial"/>
          <w:sz w:val="24"/>
          <w:szCs w:val="24"/>
        </w:rPr>
        <w:tab/>
      </w:r>
      <w:r w:rsidR="00784654" w:rsidRPr="008D0980">
        <w:rPr>
          <w:rFonts w:ascii="Arial" w:hAnsi="Arial" w:cs="Arial"/>
          <w:b/>
          <w:bCs/>
          <w:sz w:val="24"/>
          <w:szCs w:val="24"/>
        </w:rPr>
        <w:t>To Approve the Minutes</w:t>
      </w:r>
      <w:r w:rsidR="00784654" w:rsidRPr="008D0980">
        <w:rPr>
          <w:rFonts w:ascii="Arial" w:hAnsi="Arial" w:cs="Arial"/>
          <w:sz w:val="24"/>
          <w:szCs w:val="24"/>
        </w:rPr>
        <w:t xml:space="preserve">. </w:t>
      </w:r>
    </w:p>
    <w:p w14:paraId="7AD53717" w14:textId="5CA0FAF8" w:rsidR="00784654" w:rsidRPr="00B90036" w:rsidRDefault="00784654" w:rsidP="00B90036">
      <w:pPr>
        <w:spacing w:line="240" w:lineRule="auto"/>
        <w:rPr>
          <w:rFonts w:ascii="Arial" w:hAnsi="Arial" w:cs="Arial"/>
          <w:bCs/>
          <w:sz w:val="24"/>
          <w:szCs w:val="24"/>
        </w:rPr>
      </w:pPr>
      <w:r w:rsidRPr="00B90036">
        <w:rPr>
          <w:rFonts w:ascii="Arial" w:hAnsi="Arial" w:cs="Arial"/>
          <w:bCs/>
          <w:sz w:val="24"/>
          <w:szCs w:val="24"/>
        </w:rPr>
        <w:t xml:space="preserve">Having been previously circulated and read, Cllr </w:t>
      </w:r>
      <w:r w:rsidR="00B90036" w:rsidRPr="00B90036">
        <w:rPr>
          <w:rFonts w:ascii="Arial" w:hAnsi="Arial" w:cs="Arial"/>
          <w:bCs/>
          <w:sz w:val="24"/>
          <w:szCs w:val="24"/>
        </w:rPr>
        <w:t xml:space="preserve">Davis </w:t>
      </w:r>
      <w:r w:rsidRPr="00B90036">
        <w:rPr>
          <w:rFonts w:ascii="Arial" w:hAnsi="Arial" w:cs="Arial"/>
          <w:bCs/>
          <w:sz w:val="24"/>
          <w:szCs w:val="24"/>
        </w:rPr>
        <w:t>proposed acceptance of the Minutes of the Council Meeting held on</w:t>
      </w:r>
      <w:r w:rsidR="00875C5F" w:rsidRPr="00B90036">
        <w:rPr>
          <w:rFonts w:ascii="Arial" w:hAnsi="Arial" w:cs="Arial"/>
          <w:bCs/>
          <w:sz w:val="24"/>
          <w:szCs w:val="24"/>
        </w:rPr>
        <w:t xml:space="preserve"> </w:t>
      </w:r>
      <w:r w:rsidR="00B90036" w:rsidRPr="00B90036">
        <w:rPr>
          <w:rFonts w:ascii="Arial" w:hAnsi="Arial" w:cs="Arial"/>
          <w:bCs/>
          <w:sz w:val="24"/>
          <w:szCs w:val="24"/>
        </w:rPr>
        <w:t>2</w:t>
      </w:r>
      <w:r w:rsidR="00B90036" w:rsidRPr="00B90036">
        <w:rPr>
          <w:rFonts w:ascii="Arial" w:hAnsi="Arial" w:cs="Arial"/>
          <w:bCs/>
          <w:sz w:val="24"/>
          <w:szCs w:val="24"/>
          <w:vertAlign w:val="superscript"/>
        </w:rPr>
        <w:t>nd</w:t>
      </w:r>
      <w:r w:rsidR="00B90036" w:rsidRPr="00B90036">
        <w:rPr>
          <w:rFonts w:ascii="Arial" w:hAnsi="Arial" w:cs="Arial"/>
          <w:bCs/>
          <w:sz w:val="24"/>
          <w:szCs w:val="24"/>
        </w:rPr>
        <w:t xml:space="preserve"> July</w:t>
      </w:r>
      <w:r w:rsidR="00875C5F" w:rsidRPr="00B90036">
        <w:rPr>
          <w:rFonts w:ascii="Arial" w:hAnsi="Arial" w:cs="Arial"/>
          <w:bCs/>
          <w:sz w:val="24"/>
          <w:szCs w:val="24"/>
        </w:rPr>
        <w:t xml:space="preserve"> 202</w:t>
      </w:r>
      <w:r w:rsidRPr="00B90036">
        <w:rPr>
          <w:rFonts w:ascii="Arial" w:hAnsi="Arial" w:cs="Arial"/>
          <w:bCs/>
          <w:sz w:val="24"/>
          <w:szCs w:val="24"/>
        </w:rPr>
        <w:t xml:space="preserve">6.  Seconded by Cllr </w:t>
      </w:r>
      <w:r w:rsidR="00875C5F" w:rsidRPr="00B90036">
        <w:rPr>
          <w:rFonts w:ascii="Arial" w:hAnsi="Arial" w:cs="Arial"/>
          <w:bCs/>
          <w:sz w:val="24"/>
          <w:szCs w:val="24"/>
        </w:rPr>
        <w:t>Shannon</w:t>
      </w:r>
      <w:r w:rsidRPr="00B90036">
        <w:rPr>
          <w:rFonts w:ascii="Arial" w:hAnsi="Arial" w:cs="Arial"/>
          <w:bCs/>
          <w:sz w:val="24"/>
          <w:szCs w:val="24"/>
        </w:rPr>
        <w:t>.  All in favour.</w:t>
      </w:r>
    </w:p>
    <w:p w14:paraId="6B3A165C" w14:textId="2825E49E" w:rsidR="00875C5F" w:rsidRPr="008D0980" w:rsidRDefault="00875C5F" w:rsidP="009F1858">
      <w:pPr>
        <w:spacing w:line="240" w:lineRule="auto"/>
        <w:rPr>
          <w:rFonts w:ascii="Arial" w:hAnsi="Arial" w:cs="Arial"/>
          <w:b/>
          <w:sz w:val="24"/>
          <w:szCs w:val="24"/>
        </w:rPr>
      </w:pPr>
      <w:r w:rsidRPr="008D0980">
        <w:rPr>
          <w:rFonts w:ascii="Arial" w:hAnsi="Arial" w:cs="Arial"/>
          <w:b/>
          <w:sz w:val="24"/>
          <w:szCs w:val="24"/>
        </w:rPr>
        <w:t>2</w:t>
      </w:r>
      <w:r w:rsidR="00B90036">
        <w:rPr>
          <w:rFonts w:ascii="Arial" w:hAnsi="Arial" w:cs="Arial"/>
          <w:b/>
          <w:sz w:val="24"/>
          <w:szCs w:val="24"/>
        </w:rPr>
        <w:t>14</w:t>
      </w:r>
      <w:r w:rsidR="008D0980">
        <w:rPr>
          <w:rFonts w:ascii="Arial" w:hAnsi="Arial" w:cs="Arial"/>
          <w:b/>
          <w:sz w:val="24"/>
          <w:szCs w:val="24"/>
        </w:rPr>
        <w:t xml:space="preserve"> </w:t>
      </w:r>
      <w:r w:rsidRPr="008D0980">
        <w:rPr>
          <w:rFonts w:ascii="Arial" w:hAnsi="Arial" w:cs="Arial"/>
          <w:b/>
          <w:sz w:val="24"/>
          <w:szCs w:val="24"/>
        </w:rPr>
        <w:t>-</w:t>
      </w:r>
      <w:r w:rsidR="008D0980">
        <w:rPr>
          <w:rFonts w:ascii="Arial" w:hAnsi="Arial" w:cs="Arial"/>
          <w:b/>
          <w:sz w:val="24"/>
          <w:szCs w:val="24"/>
        </w:rPr>
        <w:t xml:space="preserve"> </w:t>
      </w:r>
      <w:r w:rsidRPr="008D0980">
        <w:rPr>
          <w:rFonts w:ascii="Arial" w:hAnsi="Arial" w:cs="Arial"/>
          <w:b/>
          <w:sz w:val="24"/>
          <w:szCs w:val="24"/>
        </w:rPr>
        <w:t>26</w:t>
      </w:r>
      <w:r w:rsidRPr="008D0980">
        <w:rPr>
          <w:rFonts w:ascii="Arial" w:hAnsi="Arial" w:cs="Arial"/>
          <w:b/>
          <w:sz w:val="24"/>
          <w:szCs w:val="24"/>
        </w:rPr>
        <w:tab/>
        <w:t>Public Discussion</w:t>
      </w:r>
    </w:p>
    <w:p w14:paraId="2B84BDA9" w14:textId="13EE20DD" w:rsidR="00875C5F" w:rsidRPr="008D0980" w:rsidRDefault="00875C5F" w:rsidP="009F1858">
      <w:pPr>
        <w:spacing w:line="240" w:lineRule="auto"/>
        <w:rPr>
          <w:rFonts w:ascii="Arial" w:hAnsi="Arial" w:cs="Arial"/>
          <w:bCs/>
          <w:sz w:val="24"/>
          <w:szCs w:val="24"/>
        </w:rPr>
      </w:pPr>
      <w:r w:rsidRPr="008D0980">
        <w:rPr>
          <w:rFonts w:ascii="Arial" w:hAnsi="Arial" w:cs="Arial"/>
          <w:bCs/>
          <w:sz w:val="24"/>
          <w:szCs w:val="24"/>
        </w:rPr>
        <w:t>The Meeting was closed.  There was public discussion regarding;</w:t>
      </w:r>
    </w:p>
    <w:p w14:paraId="008E20F7" w14:textId="777E9654" w:rsidR="00875C5F" w:rsidRPr="008D0980" w:rsidRDefault="00875C5F" w:rsidP="009F1858">
      <w:pPr>
        <w:pStyle w:val="ListParagraph"/>
        <w:numPr>
          <w:ilvl w:val="0"/>
          <w:numId w:val="3"/>
        </w:numPr>
        <w:spacing w:line="240" w:lineRule="auto"/>
        <w:rPr>
          <w:rFonts w:ascii="Arial" w:hAnsi="Arial" w:cs="Arial"/>
          <w:bCs/>
          <w:sz w:val="24"/>
          <w:szCs w:val="24"/>
        </w:rPr>
      </w:pPr>
      <w:r w:rsidRPr="008D0980">
        <w:rPr>
          <w:rFonts w:ascii="Arial" w:hAnsi="Arial" w:cs="Arial"/>
          <w:bCs/>
          <w:sz w:val="24"/>
          <w:szCs w:val="24"/>
        </w:rPr>
        <w:t>Ansley &amp; Arley Community Shed</w:t>
      </w:r>
      <w:r w:rsidR="00B90036">
        <w:rPr>
          <w:rFonts w:ascii="Arial" w:hAnsi="Arial" w:cs="Arial"/>
          <w:bCs/>
          <w:sz w:val="24"/>
          <w:szCs w:val="24"/>
        </w:rPr>
        <w:t>s request</w:t>
      </w:r>
      <w:r w:rsidRPr="008D0980">
        <w:rPr>
          <w:rFonts w:ascii="Arial" w:hAnsi="Arial" w:cs="Arial"/>
          <w:bCs/>
          <w:sz w:val="24"/>
          <w:szCs w:val="24"/>
        </w:rPr>
        <w:t xml:space="preserve"> to site a shipping container at Hilltop</w:t>
      </w:r>
    </w:p>
    <w:p w14:paraId="05DCACA8" w14:textId="43C84D94" w:rsidR="008D6C74" w:rsidRDefault="008D6C74" w:rsidP="009F1858">
      <w:pPr>
        <w:spacing w:line="240" w:lineRule="auto"/>
        <w:rPr>
          <w:rFonts w:ascii="Arial" w:hAnsi="Arial" w:cs="Arial"/>
          <w:bCs/>
          <w:sz w:val="24"/>
          <w:szCs w:val="24"/>
        </w:rPr>
      </w:pPr>
      <w:r w:rsidRPr="008D0980">
        <w:rPr>
          <w:rFonts w:ascii="Arial" w:hAnsi="Arial" w:cs="Arial"/>
          <w:bCs/>
          <w:sz w:val="24"/>
          <w:szCs w:val="24"/>
        </w:rPr>
        <w:t>Meeting re-opened.</w:t>
      </w:r>
    </w:p>
    <w:p w14:paraId="3DF1D90A" w14:textId="77777777" w:rsidR="002308CD" w:rsidRPr="002308CD" w:rsidRDefault="002308CD" w:rsidP="009F1858">
      <w:pPr>
        <w:spacing w:line="240" w:lineRule="auto"/>
        <w:rPr>
          <w:rFonts w:ascii="Arial" w:hAnsi="Arial" w:cs="Arial"/>
          <w:bCs/>
          <w:sz w:val="20"/>
          <w:szCs w:val="20"/>
        </w:rPr>
      </w:pPr>
    </w:p>
    <w:p w14:paraId="34DFD92C" w14:textId="7BA9673F" w:rsidR="008D6C74" w:rsidRDefault="008D6C74" w:rsidP="00B90036">
      <w:pPr>
        <w:tabs>
          <w:tab w:val="left" w:pos="142"/>
        </w:tabs>
        <w:spacing w:line="240" w:lineRule="auto"/>
        <w:rPr>
          <w:rFonts w:ascii="Arial" w:hAnsi="Arial" w:cs="Arial"/>
          <w:bCs/>
          <w:sz w:val="24"/>
          <w:szCs w:val="24"/>
        </w:rPr>
      </w:pPr>
      <w:r w:rsidRPr="008D0980">
        <w:rPr>
          <w:rFonts w:ascii="Arial" w:hAnsi="Arial" w:cs="Arial"/>
          <w:b/>
          <w:sz w:val="24"/>
          <w:szCs w:val="24"/>
        </w:rPr>
        <w:t>2</w:t>
      </w:r>
      <w:r w:rsidR="00B90036">
        <w:rPr>
          <w:rFonts w:ascii="Arial" w:hAnsi="Arial" w:cs="Arial"/>
          <w:b/>
          <w:sz w:val="24"/>
          <w:szCs w:val="24"/>
        </w:rPr>
        <w:t>15</w:t>
      </w:r>
      <w:r w:rsidR="008D0980">
        <w:rPr>
          <w:rFonts w:ascii="Arial" w:hAnsi="Arial" w:cs="Arial"/>
          <w:b/>
          <w:sz w:val="24"/>
          <w:szCs w:val="24"/>
        </w:rPr>
        <w:t xml:space="preserve"> </w:t>
      </w:r>
      <w:r w:rsidRPr="008D0980">
        <w:rPr>
          <w:rFonts w:ascii="Arial" w:hAnsi="Arial" w:cs="Arial"/>
          <w:b/>
          <w:sz w:val="24"/>
          <w:szCs w:val="24"/>
        </w:rPr>
        <w:t>-</w:t>
      </w:r>
      <w:r w:rsidR="008D0980">
        <w:rPr>
          <w:rFonts w:ascii="Arial" w:hAnsi="Arial" w:cs="Arial"/>
          <w:b/>
          <w:sz w:val="24"/>
          <w:szCs w:val="24"/>
        </w:rPr>
        <w:t xml:space="preserve"> </w:t>
      </w:r>
      <w:r w:rsidRPr="008D0980">
        <w:rPr>
          <w:rFonts w:ascii="Arial" w:hAnsi="Arial" w:cs="Arial"/>
          <w:b/>
          <w:sz w:val="24"/>
          <w:szCs w:val="24"/>
        </w:rPr>
        <w:t>26</w:t>
      </w:r>
      <w:r w:rsidR="00BB7F2D" w:rsidRPr="008D0980">
        <w:rPr>
          <w:rFonts w:ascii="Arial" w:hAnsi="Arial" w:cs="Arial"/>
          <w:b/>
          <w:sz w:val="24"/>
          <w:szCs w:val="24"/>
        </w:rPr>
        <w:tab/>
      </w:r>
      <w:r w:rsidR="00665088" w:rsidRPr="008D0980">
        <w:rPr>
          <w:rFonts w:ascii="Arial" w:hAnsi="Arial" w:cs="Arial"/>
          <w:b/>
          <w:sz w:val="24"/>
          <w:szCs w:val="24"/>
        </w:rPr>
        <w:t xml:space="preserve"> </w:t>
      </w:r>
      <w:r w:rsidR="00B90036">
        <w:rPr>
          <w:rFonts w:ascii="Arial" w:hAnsi="Arial" w:cs="Arial"/>
          <w:b/>
          <w:sz w:val="24"/>
          <w:szCs w:val="24"/>
        </w:rPr>
        <w:t xml:space="preserve">Request for siting a container for Ansley &amp; Arley Community Shed. </w:t>
      </w:r>
      <w:r w:rsidR="00B90036" w:rsidRPr="00B90036">
        <w:rPr>
          <w:rFonts w:ascii="Arial" w:hAnsi="Arial" w:cs="Arial"/>
          <w:bCs/>
          <w:sz w:val="24"/>
          <w:szCs w:val="24"/>
        </w:rPr>
        <w:t>Following discussion, Cllr Davis proposed agreement in principle to site a container for Commu</w:t>
      </w:r>
      <w:r w:rsidR="00B90036">
        <w:rPr>
          <w:rFonts w:ascii="Arial" w:hAnsi="Arial" w:cs="Arial"/>
          <w:bCs/>
          <w:sz w:val="24"/>
          <w:szCs w:val="24"/>
        </w:rPr>
        <w:t>n</w:t>
      </w:r>
      <w:r w:rsidR="00B90036" w:rsidRPr="00B90036">
        <w:rPr>
          <w:rFonts w:ascii="Arial" w:hAnsi="Arial" w:cs="Arial"/>
          <w:bCs/>
          <w:sz w:val="24"/>
          <w:szCs w:val="24"/>
        </w:rPr>
        <w:t xml:space="preserve">ity Shed at Hilltop with details to be agreed later.  Seconded by Cllr Shannon.  All in favour. </w:t>
      </w:r>
    </w:p>
    <w:p w14:paraId="294FF65C" w14:textId="77777777" w:rsidR="002308CD" w:rsidRPr="002308CD" w:rsidRDefault="002308CD" w:rsidP="00B90036">
      <w:pPr>
        <w:tabs>
          <w:tab w:val="left" w:pos="142"/>
        </w:tabs>
        <w:spacing w:line="240" w:lineRule="auto"/>
        <w:rPr>
          <w:rFonts w:ascii="Arial" w:hAnsi="Arial" w:cs="Arial"/>
          <w:bCs/>
          <w:sz w:val="20"/>
          <w:szCs w:val="20"/>
        </w:rPr>
      </w:pPr>
    </w:p>
    <w:p w14:paraId="73BB9159" w14:textId="77B278AC" w:rsidR="00B90036" w:rsidRDefault="00B90036" w:rsidP="00B90036">
      <w:pPr>
        <w:spacing w:after="0"/>
        <w:rPr>
          <w:rFonts w:ascii="Arial" w:hAnsi="Arial" w:cs="Arial"/>
          <w:b/>
          <w:sz w:val="24"/>
          <w:szCs w:val="24"/>
        </w:rPr>
      </w:pPr>
      <w:r>
        <w:rPr>
          <w:rFonts w:ascii="Arial" w:hAnsi="Arial" w:cs="Arial"/>
          <w:b/>
          <w:sz w:val="24"/>
          <w:szCs w:val="24"/>
        </w:rPr>
        <w:t>216</w:t>
      </w:r>
      <w:r w:rsidRPr="00B90036">
        <w:rPr>
          <w:rFonts w:ascii="Arial" w:hAnsi="Arial" w:cs="Arial"/>
          <w:b/>
          <w:sz w:val="24"/>
          <w:szCs w:val="24"/>
        </w:rPr>
        <w:t xml:space="preserve">– 26 </w:t>
      </w:r>
      <w:r w:rsidR="00FD1639">
        <w:rPr>
          <w:rFonts w:ascii="Arial" w:hAnsi="Arial" w:cs="Arial"/>
          <w:b/>
          <w:sz w:val="24"/>
          <w:szCs w:val="24"/>
        </w:rPr>
        <w:tab/>
      </w:r>
      <w:r w:rsidR="00B30E8E">
        <w:rPr>
          <w:rFonts w:ascii="Arial" w:hAnsi="Arial" w:cs="Arial"/>
          <w:b/>
          <w:sz w:val="24"/>
          <w:szCs w:val="24"/>
        </w:rPr>
        <w:t>Pavilion Business</w:t>
      </w:r>
    </w:p>
    <w:p w14:paraId="3B8EF5F1" w14:textId="3D8E1926" w:rsidR="009F1858" w:rsidRPr="002308CD" w:rsidRDefault="000B0511" w:rsidP="000B0511">
      <w:pPr>
        <w:pStyle w:val="NoSpacing"/>
        <w:numPr>
          <w:ilvl w:val="0"/>
          <w:numId w:val="3"/>
        </w:numPr>
        <w:rPr>
          <w:rFonts w:ascii="Arial" w:hAnsi="Arial" w:cs="Arial"/>
          <w:bCs/>
          <w:sz w:val="24"/>
          <w:szCs w:val="24"/>
        </w:rPr>
      </w:pPr>
      <w:r w:rsidRPr="000B42B1">
        <w:rPr>
          <w:rFonts w:ascii="Arial" w:hAnsi="Arial" w:cs="Arial"/>
          <w:b/>
          <w:sz w:val="24"/>
          <w:szCs w:val="24"/>
        </w:rPr>
        <w:t>Bank Account.</w:t>
      </w:r>
      <w:r w:rsidRPr="002308CD">
        <w:rPr>
          <w:rFonts w:ascii="Arial" w:hAnsi="Arial" w:cs="Arial"/>
          <w:bCs/>
          <w:sz w:val="24"/>
          <w:szCs w:val="24"/>
        </w:rPr>
        <w:t xml:space="preserve">  Cllr Male shared the Pavilio</w:t>
      </w:r>
      <w:r w:rsidR="002308CD" w:rsidRPr="002308CD">
        <w:rPr>
          <w:rFonts w:ascii="Arial" w:hAnsi="Arial" w:cs="Arial"/>
          <w:bCs/>
          <w:sz w:val="24"/>
          <w:szCs w:val="24"/>
        </w:rPr>
        <w:t>n</w:t>
      </w:r>
      <w:r w:rsidRPr="002308CD">
        <w:rPr>
          <w:rFonts w:ascii="Arial" w:hAnsi="Arial" w:cs="Arial"/>
          <w:bCs/>
          <w:sz w:val="24"/>
          <w:szCs w:val="24"/>
        </w:rPr>
        <w:t xml:space="preserve"> bank account which has receipts for contract hire.  </w:t>
      </w:r>
      <w:r w:rsidR="002308CD" w:rsidRPr="002308CD">
        <w:rPr>
          <w:rFonts w:ascii="Arial" w:hAnsi="Arial" w:cs="Arial"/>
          <w:bCs/>
          <w:sz w:val="24"/>
          <w:szCs w:val="24"/>
        </w:rPr>
        <w:t xml:space="preserve">He explained that that income will more than cover the utility bills going forward and that there have been numerous enquiries for use of the Pavilion. </w:t>
      </w:r>
    </w:p>
    <w:p w14:paraId="342031D2" w14:textId="33440DD4" w:rsidR="002308CD" w:rsidRDefault="000B0511" w:rsidP="002308CD">
      <w:pPr>
        <w:pStyle w:val="NoSpacing"/>
        <w:ind w:left="720"/>
        <w:rPr>
          <w:rFonts w:ascii="Arial" w:hAnsi="Arial" w:cs="Arial"/>
          <w:bCs/>
          <w:sz w:val="24"/>
          <w:szCs w:val="24"/>
        </w:rPr>
      </w:pPr>
      <w:r w:rsidRPr="002308CD">
        <w:rPr>
          <w:rFonts w:ascii="Arial" w:hAnsi="Arial" w:cs="Arial"/>
          <w:bCs/>
          <w:sz w:val="24"/>
          <w:szCs w:val="24"/>
        </w:rPr>
        <w:t xml:space="preserve">This led on to a discussion of the Locum Clerks preliminary findings from the accounting year 2025-26.  The Locum clerk explained that </w:t>
      </w:r>
      <w:proofErr w:type="gramStart"/>
      <w:r w:rsidRPr="002308CD">
        <w:rPr>
          <w:rFonts w:ascii="Arial" w:hAnsi="Arial" w:cs="Arial"/>
          <w:bCs/>
          <w:sz w:val="24"/>
          <w:szCs w:val="24"/>
        </w:rPr>
        <w:t>a number of</w:t>
      </w:r>
      <w:proofErr w:type="gramEnd"/>
      <w:r w:rsidRPr="002308CD">
        <w:rPr>
          <w:rFonts w:ascii="Arial" w:hAnsi="Arial" w:cs="Arial"/>
          <w:bCs/>
          <w:sz w:val="24"/>
          <w:szCs w:val="24"/>
        </w:rPr>
        <w:t xml:space="preserve"> receipts have been received into the APC account from Pavilion business that have not been allocated into the Pavilion account.  This is in the region of £4k.  There is also </w:t>
      </w:r>
      <w:proofErr w:type="gramStart"/>
      <w:r w:rsidRPr="002308CD">
        <w:rPr>
          <w:rFonts w:ascii="Arial" w:hAnsi="Arial" w:cs="Arial"/>
          <w:bCs/>
          <w:sz w:val="24"/>
          <w:szCs w:val="24"/>
        </w:rPr>
        <w:t>a number of</w:t>
      </w:r>
      <w:proofErr w:type="gramEnd"/>
      <w:r w:rsidRPr="002308CD">
        <w:rPr>
          <w:rFonts w:ascii="Arial" w:hAnsi="Arial" w:cs="Arial"/>
          <w:bCs/>
          <w:sz w:val="24"/>
          <w:szCs w:val="24"/>
        </w:rPr>
        <w:t xml:space="preserve"> payments made for Pavilion business out of the main account which have not been allocated to the Pavilion </w:t>
      </w:r>
      <w:r w:rsidRPr="002308CD">
        <w:rPr>
          <w:rFonts w:ascii="Arial" w:hAnsi="Arial" w:cs="Arial"/>
          <w:bCs/>
          <w:sz w:val="24"/>
          <w:szCs w:val="24"/>
        </w:rPr>
        <w:lastRenderedPageBreak/>
        <w:t>account.  This is in the region of £21k.  With the unchecked balance in the Pavilion account at approximately £4k this is</w:t>
      </w:r>
      <w:r w:rsidR="002308CD" w:rsidRPr="002308CD">
        <w:rPr>
          <w:rFonts w:ascii="Arial" w:hAnsi="Arial" w:cs="Arial"/>
          <w:bCs/>
          <w:sz w:val="24"/>
          <w:szCs w:val="24"/>
        </w:rPr>
        <w:t xml:space="preserve"> potentially</w:t>
      </w:r>
      <w:r w:rsidRPr="002308CD">
        <w:rPr>
          <w:rFonts w:ascii="Arial" w:hAnsi="Arial" w:cs="Arial"/>
          <w:bCs/>
          <w:sz w:val="24"/>
          <w:szCs w:val="24"/>
        </w:rPr>
        <w:t xml:space="preserve"> a deficit of approximately £13k that the Pavilion has bee</w:t>
      </w:r>
      <w:r w:rsidR="002308CD" w:rsidRPr="002308CD">
        <w:rPr>
          <w:rFonts w:ascii="Arial" w:hAnsi="Arial" w:cs="Arial"/>
          <w:bCs/>
          <w:sz w:val="24"/>
          <w:szCs w:val="24"/>
        </w:rPr>
        <w:t>n</w:t>
      </w:r>
      <w:r w:rsidRPr="002308CD">
        <w:rPr>
          <w:rFonts w:ascii="Arial" w:hAnsi="Arial" w:cs="Arial"/>
          <w:bCs/>
          <w:sz w:val="24"/>
          <w:szCs w:val="24"/>
        </w:rPr>
        <w:t xml:space="preserve"> overspent (as at 31/3/26).  There were 2 invoices coming forward </w:t>
      </w:r>
      <w:r w:rsidR="00D25DEF">
        <w:rPr>
          <w:rFonts w:ascii="Arial" w:hAnsi="Arial" w:cs="Arial"/>
          <w:bCs/>
          <w:sz w:val="24"/>
          <w:szCs w:val="24"/>
        </w:rPr>
        <w:t xml:space="preserve">for </w:t>
      </w:r>
      <w:r w:rsidRPr="002308CD">
        <w:rPr>
          <w:rFonts w:ascii="Arial" w:hAnsi="Arial" w:cs="Arial"/>
          <w:bCs/>
          <w:sz w:val="24"/>
          <w:szCs w:val="24"/>
        </w:rPr>
        <w:t>approval</w:t>
      </w:r>
      <w:r w:rsidR="00D25DEF">
        <w:rPr>
          <w:rFonts w:ascii="Arial" w:hAnsi="Arial" w:cs="Arial"/>
          <w:bCs/>
          <w:sz w:val="24"/>
          <w:szCs w:val="24"/>
        </w:rPr>
        <w:t xml:space="preserve"> later in the meeting</w:t>
      </w:r>
      <w:r w:rsidRPr="002308CD">
        <w:rPr>
          <w:rFonts w:ascii="Arial" w:hAnsi="Arial" w:cs="Arial"/>
          <w:bCs/>
          <w:sz w:val="24"/>
          <w:szCs w:val="24"/>
        </w:rPr>
        <w:t xml:space="preserve"> that have not been included </w:t>
      </w:r>
      <w:proofErr w:type="gramStart"/>
      <w:r w:rsidRPr="002308CD">
        <w:rPr>
          <w:rFonts w:ascii="Arial" w:hAnsi="Arial" w:cs="Arial"/>
          <w:bCs/>
          <w:sz w:val="24"/>
          <w:szCs w:val="24"/>
        </w:rPr>
        <w:t xml:space="preserve">and </w:t>
      </w:r>
      <w:r w:rsidR="00D25DEF">
        <w:rPr>
          <w:rFonts w:ascii="Arial" w:hAnsi="Arial" w:cs="Arial"/>
          <w:bCs/>
          <w:sz w:val="24"/>
          <w:szCs w:val="24"/>
        </w:rPr>
        <w:t>also</w:t>
      </w:r>
      <w:proofErr w:type="gramEnd"/>
      <w:r w:rsidRPr="002308CD">
        <w:rPr>
          <w:rFonts w:ascii="Arial" w:hAnsi="Arial" w:cs="Arial"/>
          <w:bCs/>
          <w:sz w:val="24"/>
          <w:szCs w:val="24"/>
        </w:rPr>
        <w:t xml:space="preserve"> any </w:t>
      </w:r>
      <w:r w:rsidR="00D25DEF">
        <w:rPr>
          <w:rFonts w:ascii="Arial" w:hAnsi="Arial" w:cs="Arial"/>
          <w:bCs/>
          <w:sz w:val="24"/>
          <w:szCs w:val="24"/>
        </w:rPr>
        <w:t xml:space="preserve">further </w:t>
      </w:r>
      <w:r w:rsidRPr="002308CD">
        <w:rPr>
          <w:rFonts w:ascii="Arial" w:hAnsi="Arial" w:cs="Arial"/>
          <w:bCs/>
          <w:sz w:val="24"/>
          <w:szCs w:val="24"/>
        </w:rPr>
        <w:t>income or expenditure since March</w:t>
      </w:r>
      <w:r w:rsidR="002308CD" w:rsidRPr="002308CD">
        <w:rPr>
          <w:rFonts w:ascii="Arial" w:hAnsi="Arial" w:cs="Arial"/>
          <w:bCs/>
          <w:sz w:val="24"/>
          <w:szCs w:val="24"/>
        </w:rPr>
        <w:t xml:space="preserve"> 2026</w:t>
      </w:r>
      <w:r w:rsidRPr="002308CD">
        <w:rPr>
          <w:rFonts w:ascii="Arial" w:hAnsi="Arial" w:cs="Arial"/>
          <w:bCs/>
          <w:sz w:val="24"/>
          <w:szCs w:val="24"/>
        </w:rPr>
        <w:t>.  The Clerk noted that whilst the Pavilion was primarily grant funded, the grant monies were paid into the APC account and therefore any meetings and expenditure around it should have been publicly accessible. Cllr Male noted</w:t>
      </w:r>
      <w:r w:rsidR="00D25DEF">
        <w:rPr>
          <w:rFonts w:ascii="Arial" w:hAnsi="Arial" w:cs="Arial"/>
          <w:bCs/>
          <w:sz w:val="24"/>
          <w:szCs w:val="24"/>
        </w:rPr>
        <w:t xml:space="preserve"> particularly </w:t>
      </w:r>
      <w:r w:rsidRPr="002308CD">
        <w:rPr>
          <w:rFonts w:ascii="Arial" w:hAnsi="Arial" w:cs="Arial"/>
          <w:bCs/>
          <w:sz w:val="24"/>
          <w:szCs w:val="24"/>
        </w:rPr>
        <w:t xml:space="preserve">that £38k came from the sale of the previous community building and £150k from Big Local.  </w:t>
      </w:r>
      <w:r w:rsidR="002308CD" w:rsidRPr="002308CD">
        <w:rPr>
          <w:rFonts w:ascii="Arial" w:hAnsi="Arial" w:cs="Arial"/>
          <w:bCs/>
          <w:sz w:val="24"/>
          <w:szCs w:val="24"/>
        </w:rPr>
        <w:t>The</w:t>
      </w:r>
      <w:r w:rsidR="00D25DEF">
        <w:rPr>
          <w:rFonts w:ascii="Arial" w:hAnsi="Arial" w:cs="Arial"/>
          <w:bCs/>
          <w:sz w:val="24"/>
          <w:szCs w:val="24"/>
        </w:rPr>
        <w:t xml:space="preserve"> Locum C</w:t>
      </w:r>
      <w:r w:rsidR="002308CD" w:rsidRPr="002308CD">
        <w:rPr>
          <w:rFonts w:ascii="Arial" w:hAnsi="Arial" w:cs="Arial"/>
          <w:bCs/>
          <w:sz w:val="24"/>
          <w:szCs w:val="24"/>
        </w:rPr>
        <w:t xml:space="preserve">lerk noted that the advice from WALC is that </w:t>
      </w:r>
      <w:r w:rsidR="00D25DEF">
        <w:rPr>
          <w:rFonts w:ascii="Arial" w:hAnsi="Arial" w:cs="Arial"/>
          <w:bCs/>
          <w:sz w:val="24"/>
          <w:szCs w:val="24"/>
        </w:rPr>
        <w:t xml:space="preserve">as </w:t>
      </w:r>
      <w:r w:rsidR="002308CD" w:rsidRPr="002308CD">
        <w:rPr>
          <w:rFonts w:ascii="Arial" w:hAnsi="Arial" w:cs="Arial"/>
          <w:bCs/>
          <w:sz w:val="24"/>
          <w:szCs w:val="24"/>
        </w:rPr>
        <w:t>the building is owned by APC, running of the building should come back under control of APC</w:t>
      </w:r>
      <w:r w:rsidR="00D25DEF">
        <w:rPr>
          <w:rFonts w:ascii="Arial" w:hAnsi="Arial" w:cs="Arial"/>
          <w:bCs/>
          <w:sz w:val="24"/>
          <w:szCs w:val="24"/>
        </w:rPr>
        <w:t xml:space="preserve">.  </w:t>
      </w:r>
      <w:r w:rsidR="002308CD" w:rsidRPr="002308CD">
        <w:rPr>
          <w:rFonts w:ascii="Arial" w:hAnsi="Arial" w:cs="Arial"/>
          <w:bCs/>
          <w:sz w:val="24"/>
          <w:szCs w:val="24"/>
        </w:rPr>
        <w:t>Following much discussion Cllr Smith proposed deferring such a decision until the Locum Clerk can produce further detailed financial information in advance of the next meeting in September, and that that information should be available to Councillors for scrutiny before the meeting.  Seconded by Cllr Williams.  All in favour</w:t>
      </w:r>
      <w:r w:rsidR="002308CD">
        <w:rPr>
          <w:rFonts w:ascii="Arial" w:hAnsi="Arial" w:cs="Arial"/>
          <w:bCs/>
          <w:sz w:val="24"/>
          <w:szCs w:val="24"/>
        </w:rPr>
        <w:t>.</w:t>
      </w:r>
    </w:p>
    <w:p w14:paraId="4A89ABEC" w14:textId="17CEB595" w:rsidR="000B42B1" w:rsidRDefault="000B42B1" w:rsidP="000B42B1">
      <w:pPr>
        <w:pStyle w:val="NoSpacing"/>
        <w:numPr>
          <w:ilvl w:val="0"/>
          <w:numId w:val="3"/>
        </w:numPr>
        <w:tabs>
          <w:tab w:val="left" w:pos="1884"/>
        </w:tabs>
        <w:rPr>
          <w:rFonts w:ascii="Arial" w:hAnsi="Arial" w:cs="Arial"/>
          <w:bCs/>
          <w:sz w:val="24"/>
          <w:szCs w:val="24"/>
        </w:rPr>
      </w:pPr>
      <w:r w:rsidRPr="000B42B1">
        <w:rPr>
          <w:rFonts w:ascii="Arial" w:hAnsi="Arial" w:cs="Arial"/>
          <w:b/>
          <w:sz w:val="24"/>
          <w:szCs w:val="24"/>
        </w:rPr>
        <w:t xml:space="preserve">Cancellation of </w:t>
      </w:r>
      <w:r w:rsidR="00C577FC">
        <w:rPr>
          <w:rFonts w:ascii="Arial" w:hAnsi="Arial" w:cs="Arial"/>
          <w:b/>
          <w:sz w:val="24"/>
          <w:szCs w:val="24"/>
        </w:rPr>
        <w:t>b</w:t>
      </w:r>
      <w:r w:rsidRPr="000B42B1">
        <w:rPr>
          <w:rFonts w:ascii="Arial" w:hAnsi="Arial" w:cs="Arial"/>
          <w:b/>
          <w:sz w:val="24"/>
          <w:szCs w:val="24"/>
        </w:rPr>
        <w:t xml:space="preserve">ooking </w:t>
      </w:r>
      <w:r w:rsidR="00C577FC">
        <w:rPr>
          <w:rFonts w:ascii="Arial" w:hAnsi="Arial" w:cs="Arial"/>
          <w:b/>
          <w:sz w:val="24"/>
          <w:szCs w:val="24"/>
        </w:rPr>
        <w:t>r</w:t>
      </w:r>
      <w:r w:rsidRPr="000B42B1">
        <w:rPr>
          <w:rFonts w:ascii="Arial" w:hAnsi="Arial" w:cs="Arial"/>
          <w:b/>
          <w:sz w:val="24"/>
          <w:szCs w:val="24"/>
        </w:rPr>
        <w:t>esolution</w:t>
      </w:r>
      <w:r>
        <w:rPr>
          <w:rFonts w:ascii="Arial" w:hAnsi="Arial" w:cs="Arial"/>
          <w:b/>
          <w:sz w:val="24"/>
          <w:szCs w:val="24"/>
        </w:rPr>
        <w:t xml:space="preserve">.  </w:t>
      </w:r>
      <w:r w:rsidRPr="000B42B1">
        <w:rPr>
          <w:rFonts w:ascii="Arial" w:hAnsi="Arial" w:cs="Arial"/>
          <w:bCs/>
          <w:sz w:val="24"/>
          <w:szCs w:val="24"/>
        </w:rPr>
        <w:t xml:space="preserve">This has not been progressed as the bank accounts are not available to view.  </w:t>
      </w:r>
    </w:p>
    <w:p w14:paraId="178B36A8" w14:textId="4FE16ADF" w:rsidR="000B42B1" w:rsidRDefault="000B42B1" w:rsidP="000B42B1">
      <w:pPr>
        <w:pStyle w:val="NoSpacing"/>
        <w:numPr>
          <w:ilvl w:val="0"/>
          <w:numId w:val="3"/>
        </w:numPr>
        <w:tabs>
          <w:tab w:val="left" w:pos="1884"/>
        </w:tabs>
        <w:rPr>
          <w:rFonts w:ascii="Arial" w:hAnsi="Arial" w:cs="Arial"/>
          <w:bCs/>
          <w:sz w:val="24"/>
          <w:szCs w:val="24"/>
        </w:rPr>
      </w:pPr>
      <w:r>
        <w:rPr>
          <w:rFonts w:ascii="Arial" w:hAnsi="Arial" w:cs="Arial"/>
          <w:b/>
          <w:sz w:val="24"/>
          <w:szCs w:val="24"/>
        </w:rPr>
        <w:t>Outstanding payments.</w:t>
      </w:r>
      <w:r>
        <w:rPr>
          <w:rFonts w:ascii="Arial" w:hAnsi="Arial" w:cs="Arial"/>
          <w:bCs/>
          <w:sz w:val="24"/>
          <w:szCs w:val="24"/>
        </w:rPr>
        <w:t xml:space="preserve">  The two invoices from 2MD Regeneration for the Pavilion were re-presented; </w:t>
      </w:r>
      <w:proofErr w:type="spellStart"/>
      <w:r>
        <w:rPr>
          <w:rFonts w:ascii="Arial" w:hAnsi="Arial" w:cs="Arial"/>
          <w:bCs/>
          <w:sz w:val="24"/>
          <w:szCs w:val="24"/>
        </w:rPr>
        <w:t>Inv</w:t>
      </w:r>
      <w:proofErr w:type="spellEnd"/>
      <w:r>
        <w:rPr>
          <w:rFonts w:ascii="Arial" w:hAnsi="Arial" w:cs="Arial"/>
          <w:bCs/>
          <w:sz w:val="24"/>
          <w:szCs w:val="24"/>
        </w:rPr>
        <w:t xml:space="preserve"> 226 £4025.86 and </w:t>
      </w:r>
      <w:proofErr w:type="spellStart"/>
      <w:r>
        <w:rPr>
          <w:rFonts w:ascii="Arial" w:hAnsi="Arial" w:cs="Arial"/>
          <w:bCs/>
          <w:sz w:val="24"/>
          <w:szCs w:val="24"/>
        </w:rPr>
        <w:t>Inv</w:t>
      </w:r>
      <w:proofErr w:type="spellEnd"/>
      <w:r>
        <w:rPr>
          <w:rFonts w:ascii="Arial" w:hAnsi="Arial" w:cs="Arial"/>
          <w:bCs/>
          <w:sz w:val="24"/>
          <w:szCs w:val="24"/>
        </w:rPr>
        <w:t xml:space="preserve"> 237 £2000.00 The creditor has confirmed that they have not been paid.  The Clerk cannot see payments on the information available.  The creditor is prepared to waive the additional late payment charges if these payments are made before 20</w:t>
      </w:r>
      <w:r w:rsidRPr="000B42B1">
        <w:rPr>
          <w:rFonts w:ascii="Arial" w:hAnsi="Arial" w:cs="Arial"/>
          <w:bCs/>
          <w:sz w:val="24"/>
          <w:szCs w:val="24"/>
          <w:vertAlign w:val="superscript"/>
        </w:rPr>
        <w:t>th</w:t>
      </w:r>
      <w:r>
        <w:rPr>
          <w:rFonts w:ascii="Arial" w:hAnsi="Arial" w:cs="Arial"/>
          <w:bCs/>
          <w:sz w:val="24"/>
          <w:szCs w:val="24"/>
        </w:rPr>
        <w:t xml:space="preserve"> July.  Cllr Male proposed that these payments should be made.  Seconded by Cllr Davies</w:t>
      </w:r>
      <w:r w:rsidR="00C577FC">
        <w:rPr>
          <w:rFonts w:ascii="Arial" w:hAnsi="Arial" w:cs="Arial"/>
          <w:bCs/>
          <w:sz w:val="24"/>
          <w:szCs w:val="24"/>
        </w:rPr>
        <w:t>.  All in favour.</w:t>
      </w:r>
    </w:p>
    <w:p w14:paraId="1304A2DA" w14:textId="663D7A5C" w:rsidR="00C577FC" w:rsidRDefault="00C577FC" w:rsidP="000B42B1">
      <w:pPr>
        <w:pStyle w:val="NoSpacing"/>
        <w:numPr>
          <w:ilvl w:val="0"/>
          <w:numId w:val="3"/>
        </w:numPr>
        <w:tabs>
          <w:tab w:val="left" w:pos="1884"/>
        </w:tabs>
        <w:rPr>
          <w:rFonts w:ascii="Arial" w:hAnsi="Arial" w:cs="Arial"/>
          <w:bCs/>
          <w:sz w:val="24"/>
          <w:szCs w:val="24"/>
        </w:rPr>
      </w:pPr>
      <w:r>
        <w:rPr>
          <w:rFonts w:ascii="Arial" w:hAnsi="Arial" w:cs="Arial"/>
          <w:b/>
          <w:sz w:val="24"/>
          <w:szCs w:val="24"/>
        </w:rPr>
        <w:t>Hire contracts.</w:t>
      </w:r>
      <w:r>
        <w:rPr>
          <w:rFonts w:ascii="Arial" w:hAnsi="Arial" w:cs="Arial"/>
          <w:bCs/>
          <w:sz w:val="24"/>
          <w:szCs w:val="24"/>
        </w:rPr>
        <w:t xml:space="preserve">  These were shared and are all in order.</w:t>
      </w:r>
    </w:p>
    <w:p w14:paraId="185830FD" w14:textId="23E8FB28" w:rsidR="00C577FC" w:rsidRDefault="00C577FC" w:rsidP="000B42B1">
      <w:pPr>
        <w:pStyle w:val="NoSpacing"/>
        <w:numPr>
          <w:ilvl w:val="0"/>
          <w:numId w:val="3"/>
        </w:numPr>
        <w:tabs>
          <w:tab w:val="left" w:pos="1884"/>
        </w:tabs>
        <w:rPr>
          <w:rFonts w:ascii="Arial" w:hAnsi="Arial" w:cs="Arial"/>
          <w:bCs/>
          <w:sz w:val="24"/>
          <w:szCs w:val="24"/>
        </w:rPr>
      </w:pPr>
      <w:r>
        <w:rPr>
          <w:rFonts w:ascii="Arial" w:hAnsi="Arial" w:cs="Arial"/>
          <w:b/>
          <w:sz w:val="24"/>
          <w:szCs w:val="24"/>
        </w:rPr>
        <w:t>Hire charges.</w:t>
      </w:r>
      <w:r>
        <w:rPr>
          <w:rFonts w:ascii="Arial" w:hAnsi="Arial" w:cs="Arial"/>
          <w:bCs/>
          <w:sz w:val="24"/>
          <w:szCs w:val="24"/>
        </w:rPr>
        <w:t xml:space="preserve">  Pavilion hire charges are published in the Village News.</w:t>
      </w:r>
    </w:p>
    <w:p w14:paraId="3F991F27" w14:textId="40798BF4" w:rsidR="00C577FC" w:rsidRDefault="00C577FC" w:rsidP="000B42B1">
      <w:pPr>
        <w:pStyle w:val="NoSpacing"/>
        <w:numPr>
          <w:ilvl w:val="0"/>
          <w:numId w:val="3"/>
        </w:numPr>
        <w:tabs>
          <w:tab w:val="left" w:pos="1884"/>
        </w:tabs>
        <w:rPr>
          <w:rFonts w:ascii="Arial" w:hAnsi="Arial" w:cs="Arial"/>
          <w:bCs/>
          <w:sz w:val="24"/>
          <w:szCs w:val="24"/>
        </w:rPr>
      </w:pPr>
      <w:r>
        <w:rPr>
          <w:rFonts w:ascii="Arial" w:hAnsi="Arial" w:cs="Arial"/>
          <w:b/>
          <w:sz w:val="24"/>
          <w:szCs w:val="24"/>
        </w:rPr>
        <w:t>Snagging list.</w:t>
      </w:r>
      <w:r>
        <w:rPr>
          <w:rFonts w:ascii="Arial" w:hAnsi="Arial" w:cs="Arial"/>
          <w:bCs/>
          <w:sz w:val="24"/>
          <w:szCs w:val="24"/>
        </w:rPr>
        <w:t xml:space="preserve">  This was completed by the contractor on 11</w:t>
      </w:r>
      <w:r w:rsidRPr="00C577FC">
        <w:rPr>
          <w:rFonts w:ascii="Arial" w:hAnsi="Arial" w:cs="Arial"/>
          <w:bCs/>
          <w:sz w:val="24"/>
          <w:szCs w:val="24"/>
          <w:vertAlign w:val="superscript"/>
        </w:rPr>
        <w:t>th</w:t>
      </w:r>
      <w:r>
        <w:rPr>
          <w:rFonts w:ascii="Arial" w:hAnsi="Arial" w:cs="Arial"/>
          <w:bCs/>
          <w:sz w:val="24"/>
          <w:szCs w:val="24"/>
        </w:rPr>
        <w:t xml:space="preserve"> June 2026.</w:t>
      </w:r>
    </w:p>
    <w:p w14:paraId="61DEC539" w14:textId="3459C603" w:rsidR="00C577FC" w:rsidRDefault="00C577FC" w:rsidP="000B42B1">
      <w:pPr>
        <w:pStyle w:val="NoSpacing"/>
        <w:numPr>
          <w:ilvl w:val="0"/>
          <w:numId w:val="3"/>
        </w:numPr>
        <w:tabs>
          <w:tab w:val="left" w:pos="1884"/>
        </w:tabs>
        <w:rPr>
          <w:rFonts w:ascii="Arial" w:hAnsi="Arial" w:cs="Arial"/>
          <w:bCs/>
          <w:sz w:val="24"/>
          <w:szCs w:val="24"/>
        </w:rPr>
      </w:pPr>
      <w:r>
        <w:rPr>
          <w:rFonts w:ascii="Arial" w:hAnsi="Arial" w:cs="Arial"/>
          <w:b/>
          <w:sz w:val="24"/>
          <w:szCs w:val="24"/>
        </w:rPr>
        <w:t>Water leak/insurance claim.</w:t>
      </w:r>
      <w:r>
        <w:rPr>
          <w:rFonts w:ascii="Arial" w:hAnsi="Arial" w:cs="Arial"/>
          <w:bCs/>
          <w:sz w:val="24"/>
          <w:szCs w:val="24"/>
        </w:rPr>
        <w:t xml:space="preserve">  Cllr Male has the been in touch with the contractor as there is a warranty on the building held by Cllr Davies.  Cllr Male will chase repairs to be completed through the Contractor.</w:t>
      </w:r>
    </w:p>
    <w:p w14:paraId="02C9D2B8" w14:textId="1D7A8AC6" w:rsidR="00C577FC" w:rsidRPr="000B42B1" w:rsidRDefault="00C577FC" w:rsidP="000B42B1">
      <w:pPr>
        <w:pStyle w:val="NoSpacing"/>
        <w:numPr>
          <w:ilvl w:val="0"/>
          <w:numId w:val="3"/>
        </w:numPr>
        <w:tabs>
          <w:tab w:val="left" w:pos="1884"/>
        </w:tabs>
        <w:rPr>
          <w:rFonts w:ascii="Arial" w:hAnsi="Arial" w:cs="Arial"/>
          <w:bCs/>
          <w:sz w:val="24"/>
          <w:szCs w:val="24"/>
        </w:rPr>
      </w:pPr>
      <w:r>
        <w:rPr>
          <w:rFonts w:ascii="Arial" w:hAnsi="Arial" w:cs="Arial"/>
          <w:b/>
          <w:sz w:val="24"/>
          <w:szCs w:val="24"/>
        </w:rPr>
        <w:t>Extractor fan.</w:t>
      </w:r>
      <w:r>
        <w:rPr>
          <w:rFonts w:ascii="Arial" w:hAnsi="Arial" w:cs="Arial"/>
          <w:bCs/>
          <w:sz w:val="24"/>
          <w:szCs w:val="24"/>
        </w:rPr>
        <w:t xml:space="preserve">  The current fan in the kitchen is not a commercial extraction unit nor is it </w:t>
      </w:r>
      <w:proofErr w:type="spellStart"/>
      <w:r>
        <w:rPr>
          <w:rFonts w:ascii="Arial" w:hAnsi="Arial" w:cs="Arial"/>
          <w:bCs/>
          <w:sz w:val="24"/>
          <w:szCs w:val="24"/>
        </w:rPr>
        <w:t>sited</w:t>
      </w:r>
      <w:proofErr w:type="spellEnd"/>
      <w:r>
        <w:rPr>
          <w:rFonts w:ascii="Arial" w:hAnsi="Arial" w:cs="Arial"/>
          <w:bCs/>
          <w:sz w:val="24"/>
          <w:szCs w:val="24"/>
        </w:rPr>
        <w:t xml:space="preserve"> in the correct place.  Cllr Male proposed purchase and installation of an appropriate unit to the maximum value of £1000.  Seconded by Cllr Williams.  Three quotes to be obtained. </w:t>
      </w:r>
    </w:p>
    <w:p w14:paraId="363D3890" w14:textId="77777777" w:rsidR="000B42B1" w:rsidRDefault="000B42B1" w:rsidP="00FD1639">
      <w:pPr>
        <w:pStyle w:val="NoSpacing"/>
        <w:rPr>
          <w:rFonts w:ascii="Arial" w:hAnsi="Arial" w:cs="Arial"/>
          <w:bCs/>
          <w:sz w:val="24"/>
          <w:szCs w:val="24"/>
        </w:rPr>
      </w:pPr>
    </w:p>
    <w:p w14:paraId="3F580109" w14:textId="7EB7CB74" w:rsidR="00C577FC" w:rsidRDefault="00C577FC" w:rsidP="00C577FC">
      <w:pPr>
        <w:pStyle w:val="NoSpacing"/>
        <w:rPr>
          <w:rFonts w:ascii="Arial" w:hAnsi="Arial" w:cs="Arial"/>
          <w:bCs/>
          <w:sz w:val="24"/>
          <w:szCs w:val="24"/>
        </w:rPr>
      </w:pPr>
      <w:r w:rsidRPr="00FD1639">
        <w:rPr>
          <w:rFonts w:ascii="Arial" w:hAnsi="Arial" w:cs="Arial"/>
          <w:b/>
          <w:sz w:val="24"/>
          <w:szCs w:val="24"/>
        </w:rPr>
        <w:t>217 – 26</w:t>
      </w:r>
      <w:r>
        <w:rPr>
          <w:rFonts w:ascii="Arial" w:hAnsi="Arial" w:cs="Arial"/>
          <w:bCs/>
          <w:sz w:val="24"/>
          <w:szCs w:val="24"/>
        </w:rPr>
        <w:tab/>
      </w:r>
      <w:r w:rsidR="00FD1639">
        <w:rPr>
          <w:rFonts w:ascii="Arial" w:hAnsi="Arial" w:cs="Arial"/>
          <w:b/>
          <w:sz w:val="24"/>
          <w:szCs w:val="24"/>
        </w:rPr>
        <w:t>Finance</w:t>
      </w:r>
      <w:r>
        <w:rPr>
          <w:rFonts w:ascii="Arial" w:hAnsi="Arial" w:cs="Arial"/>
          <w:bCs/>
          <w:sz w:val="24"/>
          <w:szCs w:val="24"/>
        </w:rPr>
        <w:tab/>
      </w:r>
      <w:r>
        <w:rPr>
          <w:rFonts w:ascii="Arial" w:hAnsi="Arial" w:cs="Arial"/>
          <w:bCs/>
          <w:sz w:val="24"/>
          <w:szCs w:val="24"/>
        </w:rPr>
        <w:tab/>
      </w:r>
    </w:p>
    <w:tbl>
      <w:tblPr>
        <w:tblStyle w:val="TableGrid"/>
        <w:tblW w:w="0" w:type="auto"/>
        <w:tblInd w:w="704" w:type="dxa"/>
        <w:tblLook w:val="04A0" w:firstRow="1" w:lastRow="0" w:firstColumn="1" w:lastColumn="0" w:noHBand="0" w:noVBand="1"/>
      </w:tblPr>
      <w:tblGrid>
        <w:gridCol w:w="3119"/>
        <w:gridCol w:w="1842"/>
        <w:gridCol w:w="1418"/>
        <w:gridCol w:w="2126"/>
        <w:gridCol w:w="1247"/>
      </w:tblGrid>
      <w:tr w:rsidR="00D25DEF" w14:paraId="33F42757" w14:textId="77777777" w:rsidTr="00D25DEF">
        <w:tc>
          <w:tcPr>
            <w:tcW w:w="3119" w:type="dxa"/>
          </w:tcPr>
          <w:p w14:paraId="08E14053" w14:textId="725B1C02" w:rsidR="00D25DEF" w:rsidRDefault="00D25DEF" w:rsidP="00C577FC">
            <w:pPr>
              <w:pStyle w:val="NoSpacing"/>
              <w:rPr>
                <w:rFonts w:ascii="Arial" w:hAnsi="Arial" w:cs="Arial"/>
                <w:bCs/>
                <w:sz w:val="24"/>
                <w:szCs w:val="24"/>
              </w:rPr>
            </w:pPr>
          </w:p>
        </w:tc>
        <w:tc>
          <w:tcPr>
            <w:tcW w:w="1842" w:type="dxa"/>
          </w:tcPr>
          <w:p w14:paraId="446D68F3" w14:textId="77777777" w:rsidR="00D25DEF" w:rsidRDefault="00D25DEF" w:rsidP="00C577FC">
            <w:pPr>
              <w:pStyle w:val="NoSpacing"/>
              <w:rPr>
                <w:rFonts w:ascii="Arial" w:hAnsi="Arial" w:cs="Arial"/>
                <w:bCs/>
                <w:sz w:val="24"/>
                <w:szCs w:val="24"/>
              </w:rPr>
            </w:pPr>
          </w:p>
        </w:tc>
        <w:tc>
          <w:tcPr>
            <w:tcW w:w="1418" w:type="dxa"/>
          </w:tcPr>
          <w:p w14:paraId="345FFFFB" w14:textId="2247D97F" w:rsidR="00D25DEF" w:rsidRDefault="00D25DEF" w:rsidP="00C577FC">
            <w:pPr>
              <w:pStyle w:val="NoSpacing"/>
              <w:rPr>
                <w:rFonts w:ascii="Arial" w:hAnsi="Arial" w:cs="Arial"/>
                <w:bCs/>
                <w:sz w:val="24"/>
                <w:szCs w:val="24"/>
              </w:rPr>
            </w:pPr>
            <w:r>
              <w:rPr>
                <w:rFonts w:ascii="Arial" w:hAnsi="Arial" w:cs="Arial"/>
                <w:bCs/>
                <w:sz w:val="24"/>
                <w:szCs w:val="24"/>
              </w:rPr>
              <w:t>Nett</w:t>
            </w:r>
          </w:p>
        </w:tc>
        <w:tc>
          <w:tcPr>
            <w:tcW w:w="2126" w:type="dxa"/>
          </w:tcPr>
          <w:p w14:paraId="61EC0185" w14:textId="4A8AAF10" w:rsidR="00D25DEF" w:rsidRDefault="00D25DEF" w:rsidP="00C577FC">
            <w:pPr>
              <w:pStyle w:val="NoSpacing"/>
              <w:rPr>
                <w:rFonts w:ascii="Arial" w:hAnsi="Arial" w:cs="Arial"/>
                <w:bCs/>
                <w:sz w:val="24"/>
                <w:szCs w:val="24"/>
              </w:rPr>
            </w:pPr>
            <w:r>
              <w:rPr>
                <w:rFonts w:ascii="Arial" w:hAnsi="Arial" w:cs="Arial"/>
                <w:bCs/>
                <w:sz w:val="24"/>
                <w:szCs w:val="24"/>
              </w:rPr>
              <w:t>Reclaimable VAT</w:t>
            </w:r>
          </w:p>
        </w:tc>
        <w:tc>
          <w:tcPr>
            <w:tcW w:w="1247" w:type="dxa"/>
          </w:tcPr>
          <w:p w14:paraId="36033424" w14:textId="3F23AFDF" w:rsidR="00D25DEF" w:rsidRDefault="00D25DEF" w:rsidP="00C577FC">
            <w:pPr>
              <w:pStyle w:val="NoSpacing"/>
              <w:rPr>
                <w:rFonts w:ascii="Arial" w:hAnsi="Arial" w:cs="Arial"/>
                <w:bCs/>
                <w:sz w:val="24"/>
                <w:szCs w:val="24"/>
              </w:rPr>
            </w:pPr>
            <w:r>
              <w:rPr>
                <w:rFonts w:ascii="Arial" w:hAnsi="Arial" w:cs="Arial"/>
                <w:bCs/>
                <w:sz w:val="24"/>
                <w:szCs w:val="24"/>
              </w:rPr>
              <w:t>Total</w:t>
            </w:r>
          </w:p>
        </w:tc>
      </w:tr>
      <w:tr w:rsidR="00C577FC" w14:paraId="61FA3109" w14:textId="0F089DBE" w:rsidTr="00D25DEF">
        <w:tc>
          <w:tcPr>
            <w:tcW w:w="3119" w:type="dxa"/>
          </w:tcPr>
          <w:p w14:paraId="47BCEEB6" w14:textId="3CB681ED" w:rsidR="00C577FC" w:rsidRDefault="00C577FC" w:rsidP="00C577FC">
            <w:pPr>
              <w:pStyle w:val="NoSpacing"/>
              <w:rPr>
                <w:rFonts w:ascii="Arial" w:hAnsi="Arial" w:cs="Arial"/>
                <w:bCs/>
                <w:sz w:val="24"/>
                <w:szCs w:val="24"/>
              </w:rPr>
            </w:pPr>
            <w:r>
              <w:rPr>
                <w:rFonts w:ascii="Arial" w:hAnsi="Arial" w:cs="Arial"/>
                <w:bCs/>
                <w:sz w:val="24"/>
                <w:szCs w:val="24"/>
              </w:rPr>
              <w:t>2MD Regeneration Ltd</w:t>
            </w:r>
          </w:p>
        </w:tc>
        <w:tc>
          <w:tcPr>
            <w:tcW w:w="1842" w:type="dxa"/>
          </w:tcPr>
          <w:p w14:paraId="361E9B94" w14:textId="24FD3CD1" w:rsidR="00C577FC" w:rsidRDefault="00C577FC" w:rsidP="00C577FC">
            <w:pPr>
              <w:pStyle w:val="NoSpacing"/>
              <w:rPr>
                <w:rFonts w:ascii="Arial" w:hAnsi="Arial" w:cs="Arial"/>
                <w:bCs/>
                <w:sz w:val="24"/>
                <w:szCs w:val="24"/>
              </w:rPr>
            </w:pPr>
            <w:proofErr w:type="spellStart"/>
            <w:r>
              <w:rPr>
                <w:rFonts w:ascii="Arial" w:hAnsi="Arial" w:cs="Arial"/>
                <w:bCs/>
                <w:sz w:val="24"/>
                <w:szCs w:val="24"/>
              </w:rPr>
              <w:t>Inv</w:t>
            </w:r>
            <w:proofErr w:type="spellEnd"/>
            <w:r>
              <w:rPr>
                <w:rFonts w:ascii="Arial" w:hAnsi="Arial" w:cs="Arial"/>
                <w:bCs/>
                <w:sz w:val="24"/>
                <w:szCs w:val="24"/>
              </w:rPr>
              <w:t xml:space="preserve"> 226</w:t>
            </w:r>
          </w:p>
        </w:tc>
        <w:tc>
          <w:tcPr>
            <w:tcW w:w="1418" w:type="dxa"/>
          </w:tcPr>
          <w:p w14:paraId="4F433FFA" w14:textId="69B9B958" w:rsidR="00C577FC" w:rsidRDefault="00FD1639" w:rsidP="00C577FC">
            <w:pPr>
              <w:pStyle w:val="NoSpacing"/>
              <w:rPr>
                <w:rFonts w:ascii="Arial" w:hAnsi="Arial" w:cs="Arial"/>
                <w:bCs/>
                <w:sz w:val="24"/>
                <w:szCs w:val="24"/>
              </w:rPr>
            </w:pPr>
            <w:r>
              <w:rPr>
                <w:rFonts w:ascii="Arial" w:hAnsi="Arial" w:cs="Arial"/>
                <w:bCs/>
                <w:sz w:val="24"/>
                <w:szCs w:val="24"/>
              </w:rPr>
              <w:t>4025.86</w:t>
            </w:r>
          </w:p>
        </w:tc>
        <w:tc>
          <w:tcPr>
            <w:tcW w:w="2126" w:type="dxa"/>
          </w:tcPr>
          <w:p w14:paraId="54DA7802" w14:textId="15084601" w:rsidR="00C577FC" w:rsidRDefault="00FD1639" w:rsidP="00C577FC">
            <w:pPr>
              <w:pStyle w:val="NoSpacing"/>
              <w:rPr>
                <w:rFonts w:ascii="Arial" w:hAnsi="Arial" w:cs="Arial"/>
                <w:bCs/>
                <w:sz w:val="24"/>
                <w:szCs w:val="24"/>
              </w:rPr>
            </w:pPr>
            <w:r>
              <w:rPr>
                <w:rFonts w:ascii="Arial" w:hAnsi="Arial" w:cs="Arial"/>
                <w:bCs/>
                <w:sz w:val="24"/>
                <w:szCs w:val="24"/>
              </w:rPr>
              <w:t>0</w:t>
            </w:r>
          </w:p>
        </w:tc>
        <w:tc>
          <w:tcPr>
            <w:tcW w:w="1247" w:type="dxa"/>
          </w:tcPr>
          <w:p w14:paraId="5898350C" w14:textId="7B9359F6" w:rsidR="00C577FC" w:rsidRDefault="00D25DEF" w:rsidP="00C577FC">
            <w:pPr>
              <w:pStyle w:val="NoSpacing"/>
              <w:rPr>
                <w:rFonts w:ascii="Arial" w:hAnsi="Arial" w:cs="Arial"/>
                <w:bCs/>
                <w:sz w:val="24"/>
                <w:szCs w:val="24"/>
              </w:rPr>
            </w:pPr>
            <w:r>
              <w:rPr>
                <w:rFonts w:ascii="Arial" w:hAnsi="Arial" w:cs="Arial"/>
                <w:bCs/>
                <w:sz w:val="24"/>
                <w:szCs w:val="24"/>
              </w:rPr>
              <w:t>4025.86</w:t>
            </w:r>
          </w:p>
        </w:tc>
      </w:tr>
      <w:tr w:rsidR="00C577FC" w14:paraId="020408C2" w14:textId="7FA865E1" w:rsidTr="00D25DEF">
        <w:tc>
          <w:tcPr>
            <w:tcW w:w="3119" w:type="dxa"/>
          </w:tcPr>
          <w:p w14:paraId="56381097" w14:textId="287A1729" w:rsidR="00C577FC" w:rsidRDefault="00C577FC" w:rsidP="00C577FC">
            <w:pPr>
              <w:pStyle w:val="NoSpacing"/>
              <w:rPr>
                <w:rFonts w:ascii="Arial" w:hAnsi="Arial" w:cs="Arial"/>
                <w:bCs/>
                <w:sz w:val="24"/>
                <w:szCs w:val="24"/>
              </w:rPr>
            </w:pPr>
            <w:r>
              <w:rPr>
                <w:rFonts w:ascii="Arial" w:hAnsi="Arial" w:cs="Arial"/>
                <w:bCs/>
                <w:sz w:val="24"/>
                <w:szCs w:val="24"/>
              </w:rPr>
              <w:t>2MD Regeneration Ltd</w:t>
            </w:r>
          </w:p>
        </w:tc>
        <w:tc>
          <w:tcPr>
            <w:tcW w:w="1842" w:type="dxa"/>
          </w:tcPr>
          <w:p w14:paraId="3FE16764" w14:textId="4F28AACD" w:rsidR="00C577FC" w:rsidRDefault="00C577FC" w:rsidP="00C577FC">
            <w:pPr>
              <w:pStyle w:val="NoSpacing"/>
              <w:rPr>
                <w:rFonts w:ascii="Arial" w:hAnsi="Arial" w:cs="Arial"/>
                <w:bCs/>
                <w:sz w:val="24"/>
                <w:szCs w:val="24"/>
              </w:rPr>
            </w:pPr>
            <w:proofErr w:type="spellStart"/>
            <w:r>
              <w:rPr>
                <w:rFonts w:ascii="Arial" w:hAnsi="Arial" w:cs="Arial"/>
                <w:bCs/>
                <w:sz w:val="24"/>
                <w:szCs w:val="24"/>
              </w:rPr>
              <w:t>Inv</w:t>
            </w:r>
            <w:proofErr w:type="spellEnd"/>
            <w:r>
              <w:rPr>
                <w:rFonts w:ascii="Arial" w:hAnsi="Arial" w:cs="Arial"/>
                <w:bCs/>
                <w:sz w:val="24"/>
                <w:szCs w:val="24"/>
              </w:rPr>
              <w:t xml:space="preserve"> 237</w:t>
            </w:r>
          </w:p>
        </w:tc>
        <w:tc>
          <w:tcPr>
            <w:tcW w:w="1418" w:type="dxa"/>
          </w:tcPr>
          <w:p w14:paraId="45484ECE" w14:textId="6692D716" w:rsidR="00C577FC" w:rsidRDefault="00C577FC" w:rsidP="00C577FC">
            <w:pPr>
              <w:pStyle w:val="NoSpacing"/>
              <w:rPr>
                <w:rFonts w:ascii="Arial" w:hAnsi="Arial" w:cs="Arial"/>
                <w:bCs/>
                <w:sz w:val="24"/>
                <w:szCs w:val="24"/>
              </w:rPr>
            </w:pPr>
            <w:r>
              <w:rPr>
                <w:rFonts w:ascii="Arial" w:hAnsi="Arial" w:cs="Arial"/>
                <w:bCs/>
                <w:sz w:val="24"/>
                <w:szCs w:val="24"/>
              </w:rPr>
              <w:t>£2000.00</w:t>
            </w:r>
          </w:p>
        </w:tc>
        <w:tc>
          <w:tcPr>
            <w:tcW w:w="2126" w:type="dxa"/>
          </w:tcPr>
          <w:p w14:paraId="0F56DF41" w14:textId="79725074" w:rsidR="00C577FC" w:rsidRDefault="00FD1639" w:rsidP="00C577FC">
            <w:pPr>
              <w:pStyle w:val="NoSpacing"/>
              <w:rPr>
                <w:rFonts w:ascii="Arial" w:hAnsi="Arial" w:cs="Arial"/>
                <w:bCs/>
                <w:sz w:val="24"/>
                <w:szCs w:val="24"/>
              </w:rPr>
            </w:pPr>
            <w:r>
              <w:rPr>
                <w:rFonts w:ascii="Arial" w:hAnsi="Arial" w:cs="Arial"/>
                <w:bCs/>
                <w:sz w:val="24"/>
                <w:szCs w:val="24"/>
              </w:rPr>
              <w:t>0</w:t>
            </w:r>
          </w:p>
        </w:tc>
        <w:tc>
          <w:tcPr>
            <w:tcW w:w="1247" w:type="dxa"/>
          </w:tcPr>
          <w:p w14:paraId="7A596FFB" w14:textId="74FCA399" w:rsidR="00C577FC" w:rsidRDefault="00D25DEF" w:rsidP="00C577FC">
            <w:pPr>
              <w:pStyle w:val="NoSpacing"/>
              <w:rPr>
                <w:rFonts w:ascii="Arial" w:hAnsi="Arial" w:cs="Arial"/>
                <w:bCs/>
                <w:sz w:val="24"/>
                <w:szCs w:val="24"/>
              </w:rPr>
            </w:pPr>
            <w:r>
              <w:rPr>
                <w:rFonts w:ascii="Arial" w:hAnsi="Arial" w:cs="Arial"/>
                <w:bCs/>
                <w:sz w:val="24"/>
                <w:szCs w:val="24"/>
              </w:rPr>
              <w:t>2000.00</w:t>
            </w:r>
          </w:p>
        </w:tc>
      </w:tr>
      <w:tr w:rsidR="00C577FC" w14:paraId="437EC6F4" w14:textId="02DA4D22" w:rsidTr="00D25DEF">
        <w:tc>
          <w:tcPr>
            <w:tcW w:w="3119" w:type="dxa"/>
          </w:tcPr>
          <w:p w14:paraId="6FD0BEBC" w14:textId="501A6C31" w:rsidR="00C577FC" w:rsidRDefault="00D25DEF" w:rsidP="00C577FC">
            <w:pPr>
              <w:pStyle w:val="NoSpacing"/>
              <w:rPr>
                <w:rFonts w:ascii="Arial" w:hAnsi="Arial" w:cs="Arial"/>
                <w:bCs/>
                <w:sz w:val="24"/>
                <w:szCs w:val="24"/>
              </w:rPr>
            </w:pPr>
            <w:r>
              <w:rPr>
                <w:rFonts w:ascii="Arial" w:hAnsi="Arial" w:cs="Arial"/>
                <w:bCs/>
                <w:sz w:val="24"/>
                <w:szCs w:val="24"/>
              </w:rPr>
              <w:t>A Bennett</w:t>
            </w:r>
          </w:p>
        </w:tc>
        <w:tc>
          <w:tcPr>
            <w:tcW w:w="1842" w:type="dxa"/>
          </w:tcPr>
          <w:p w14:paraId="36321E59" w14:textId="40A12D5B" w:rsidR="00C577FC" w:rsidRDefault="00D25DEF" w:rsidP="00C577FC">
            <w:pPr>
              <w:pStyle w:val="NoSpacing"/>
              <w:rPr>
                <w:rFonts w:ascii="Arial" w:hAnsi="Arial" w:cs="Arial"/>
                <w:bCs/>
                <w:sz w:val="24"/>
                <w:szCs w:val="24"/>
              </w:rPr>
            </w:pPr>
            <w:r>
              <w:rPr>
                <w:rFonts w:ascii="Arial" w:hAnsi="Arial" w:cs="Arial"/>
                <w:bCs/>
                <w:sz w:val="24"/>
                <w:szCs w:val="24"/>
              </w:rPr>
              <w:t>May</w:t>
            </w:r>
          </w:p>
        </w:tc>
        <w:tc>
          <w:tcPr>
            <w:tcW w:w="1418" w:type="dxa"/>
          </w:tcPr>
          <w:p w14:paraId="3BC3040A" w14:textId="798C1CCF" w:rsidR="00C577FC" w:rsidRDefault="00D25DEF" w:rsidP="00C577FC">
            <w:pPr>
              <w:pStyle w:val="NoSpacing"/>
              <w:rPr>
                <w:rFonts w:ascii="Arial" w:hAnsi="Arial" w:cs="Arial"/>
                <w:bCs/>
                <w:sz w:val="24"/>
                <w:szCs w:val="24"/>
              </w:rPr>
            </w:pPr>
            <w:r>
              <w:rPr>
                <w:rFonts w:ascii="Arial" w:hAnsi="Arial" w:cs="Arial"/>
                <w:bCs/>
                <w:sz w:val="24"/>
                <w:szCs w:val="24"/>
              </w:rPr>
              <w:t>182.00</w:t>
            </w:r>
          </w:p>
        </w:tc>
        <w:tc>
          <w:tcPr>
            <w:tcW w:w="2126" w:type="dxa"/>
          </w:tcPr>
          <w:p w14:paraId="7E15A64C" w14:textId="318565E8" w:rsidR="00C577FC" w:rsidRDefault="00FD1639" w:rsidP="00C577FC">
            <w:pPr>
              <w:pStyle w:val="NoSpacing"/>
              <w:rPr>
                <w:rFonts w:ascii="Arial" w:hAnsi="Arial" w:cs="Arial"/>
                <w:bCs/>
                <w:sz w:val="24"/>
                <w:szCs w:val="24"/>
              </w:rPr>
            </w:pPr>
            <w:r>
              <w:rPr>
                <w:rFonts w:ascii="Arial" w:hAnsi="Arial" w:cs="Arial"/>
                <w:bCs/>
                <w:sz w:val="24"/>
                <w:szCs w:val="24"/>
              </w:rPr>
              <w:t>0</w:t>
            </w:r>
          </w:p>
        </w:tc>
        <w:tc>
          <w:tcPr>
            <w:tcW w:w="1247" w:type="dxa"/>
          </w:tcPr>
          <w:p w14:paraId="0BCDC13C" w14:textId="72527E93" w:rsidR="00D25DEF" w:rsidRDefault="00D25DEF" w:rsidP="00C577FC">
            <w:pPr>
              <w:pStyle w:val="NoSpacing"/>
              <w:rPr>
                <w:rFonts w:ascii="Arial" w:hAnsi="Arial" w:cs="Arial"/>
                <w:bCs/>
                <w:sz w:val="24"/>
                <w:szCs w:val="24"/>
              </w:rPr>
            </w:pPr>
            <w:r>
              <w:rPr>
                <w:rFonts w:ascii="Arial" w:hAnsi="Arial" w:cs="Arial"/>
                <w:bCs/>
                <w:sz w:val="24"/>
                <w:szCs w:val="24"/>
              </w:rPr>
              <w:t>182.00</w:t>
            </w:r>
          </w:p>
        </w:tc>
      </w:tr>
    </w:tbl>
    <w:p w14:paraId="1FBF80F8" w14:textId="1BB7F98B" w:rsidR="000B42B1" w:rsidRDefault="00D25DEF" w:rsidP="00FD1639">
      <w:pPr>
        <w:pStyle w:val="NoSpacing"/>
        <w:numPr>
          <w:ilvl w:val="0"/>
          <w:numId w:val="17"/>
        </w:numPr>
        <w:ind w:left="709"/>
        <w:rPr>
          <w:rFonts w:ascii="Arial" w:hAnsi="Arial" w:cs="Arial"/>
          <w:bCs/>
          <w:sz w:val="24"/>
          <w:szCs w:val="24"/>
        </w:rPr>
      </w:pPr>
      <w:r>
        <w:rPr>
          <w:rFonts w:ascii="Arial" w:hAnsi="Arial" w:cs="Arial"/>
          <w:bCs/>
          <w:sz w:val="24"/>
          <w:szCs w:val="24"/>
        </w:rPr>
        <w:t xml:space="preserve">Cllr Male proposed that payments should be made to 2MD Regeneration.  Seconded by Cllr Davies.  All in favour.  Cllr Shannon proposed payment to Mr Bennett, Seconded by Cllr Williams.  All in favour. </w:t>
      </w:r>
    </w:p>
    <w:p w14:paraId="67B35D49" w14:textId="0254618D" w:rsidR="00FD1639" w:rsidRPr="00FD1639" w:rsidRDefault="00FD1639" w:rsidP="002308CD">
      <w:pPr>
        <w:pStyle w:val="NoSpacing"/>
        <w:numPr>
          <w:ilvl w:val="0"/>
          <w:numId w:val="17"/>
        </w:numPr>
        <w:ind w:left="720"/>
        <w:rPr>
          <w:rFonts w:ascii="Arial" w:hAnsi="Arial" w:cs="Arial"/>
          <w:bCs/>
          <w:sz w:val="24"/>
          <w:szCs w:val="24"/>
        </w:rPr>
      </w:pPr>
      <w:r w:rsidRPr="00FD1639">
        <w:rPr>
          <w:rFonts w:ascii="Arial" w:hAnsi="Arial" w:cs="Arial"/>
          <w:b/>
          <w:sz w:val="24"/>
          <w:szCs w:val="24"/>
        </w:rPr>
        <w:t>AGAR.</w:t>
      </w:r>
      <w:r w:rsidRPr="00FD1639">
        <w:rPr>
          <w:rFonts w:ascii="Arial" w:hAnsi="Arial" w:cs="Arial"/>
          <w:bCs/>
          <w:sz w:val="24"/>
          <w:szCs w:val="24"/>
        </w:rPr>
        <w:t xml:space="preserve">  The clerk has ben working on the AGAR Section 2 Accounting Statements and presented it to the Council.  Cllr Male proposed approval, Seconded by Cllr Williams.  All in favour.  It was noted that the Annual Governance Statement was approved at the last meeting. </w:t>
      </w:r>
    </w:p>
    <w:p w14:paraId="3AE680A8" w14:textId="77777777" w:rsidR="00FD1639" w:rsidRDefault="00FD1639" w:rsidP="002308CD">
      <w:pPr>
        <w:pStyle w:val="NoSpacing"/>
        <w:ind w:left="720"/>
        <w:rPr>
          <w:rFonts w:ascii="Arial" w:hAnsi="Arial" w:cs="Arial"/>
          <w:bCs/>
          <w:sz w:val="24"/>
          <w:szCs w:val="24"/>
        </w:rPr>
      </w:pPr>
    </w:p>
    <w:p w14:paraId="74604731" w14:textId="04DC8C47" w:rsidR="009F1858" w:rsidRPr="005A746C" w:rsidRDefault="005A746C" w:rsidP="005A746C">
      <w:pPr>
        <w:spacing w:after="10" w:line="249" w:lineRule="auto"/>
        <w:ind w:left="142" w:hanging="142"/>
        <w:rPr>
          <w:rFonts w:ascii="Arial" w:hAnsi="Arial" w:cs="Arial"/>
          <w:sz w:val="24"/>
          <w:szCs w:val="24"/>
        </w:rPr>
      </w:pPr>
      <w:r w:rsidRPr="00FD1639">
        <w:rPr>
          <w:rFonts w:ascii="Arial" w:hAnsi="Arial" w:cs="Arial"/>
          <w:b/>
          <w:sz w:val="24"/>
          <w:szCs w:val="24"/>
        </w:rPr>
        <w:t>2</w:t>
      </w:r>
      <w:r w:rsidR="00D25DEF" w:rsidRPr="00FD1639">
        <w:rPr>
          <w:rFonts w:ascii="Arial" w:hAnsi="Arial" w:cs="Arial"/>
          <w:b/>
          <w:sz w:val="24"/>
          <w:szCs w:val="24"/>
        </w:rPr>
        <w:t>18</w:t>
      </w:r>
      <w:r w:rsidRPr="00FD1639">
        <w:rPr>
          <w:rFonts w:ascii="Arial" w:hAnsi="Arial" w:cs="Arial"/>
          <w:b/>
          <w:sz w:val="24"/>
          <w:szCs w:val="24"/>
        </w:rPr>
        <w:t xml:space="preserve"> – 26</w:t>
      </w:r>
      <w:r>
        <w:rPr>
          <w:rFonts w:ascii="Arial" w:hAnsi="Arial" w:cs="Arial"/>
          <w:bCs/>
          <w:sz w:val="24"/>
          <w:szCs w:val="24"/>
        </w:rPr>
        <w:t xml:space="preserve"> </w:t>
      </w:r>
      <w:r>
        <w:rPr>
          <w:rFonts w:ascii="Arial" w:hAnsi="Arial" w:cs="Arial"/>
          <w:bCs/>
          <w:sz w:val="24"/>
          <w:szCs w:val="24"/>
        </w:rPr>
        <w:tab/>
        <w:t xml:space="preserve">   </w:t>
      </w:r>
      <w:r w:rsidR="009F1858" w:rsidRPr="005A746C">
        <w:rPr>
          <w:rFonts w:ascii="Arial" w:hAnsi="Arial" w:cs="Arial"/>
          <w:b/>
          <w:sz w:val="24"/>
          <w:szCs w:val="24"/>
        </w:rPr>
        <w:t>Date of next regular meeting</w:t>
      </w:r>
      <w:r w:rsidR="009F1858" w:rsidRPr="005A746C">
        <w:rPr>
          <w:rFonts w:ascii="Arial" w:hAnsi="Arial" w:cs="Arial"/>
          <w:sz w:val="24"/>
          <w:szCs w:val="24"/>
        </w:rPr>
        <w:t xml:space="preserve"> to be Thursday </w:t>
      </w:r>
      <w:r w:rsidR="008D0980" w:rsidRPr="005A746C">
        <w:rPr>
          <w:rFonts w:ascii="Arial" w:hAnsi="Arial" w:cs="Arial"/>
          <w:sz w:val="24"/>
          <w:szCs w:val="24"/>
        </w:rPr>
        <w:t>3</w:t>
      </w:r>
      <w:r w:rsidR="008D0980" w:rsidRPr="005A746C">
        <w:rPr>
          <w:rFonts w:ascii="Arial" w:hAnsi="Arial" w:cs="Arial"/>
          <w:sz w:val="24"/>
          <w:szCs w:val="24"/>
          <w:vertAlign w:val="superscript"/>
        </w:rPr>
        <w:t>rd</w:t>
      </w:r>
      <w:r w:rsidR="008D0980" w:rsidRPr="005A746C">
        <w:rPr>
          <w:rFonts w:ascii="Arial" w:hAnsi="Arial" w:cs="Arial"/>
          <w:sz w:val="24"/>
          <w:szCs w:val="24"/>
        </w:rPr>
        <w:t xml:space="preserve"> September</w:t>
      </w:r>
      <w:r w:rsidR="009F1858" w:rsidRPr="005A746C">
        <w:rPr>
          <w:rFonts w:ascii="Arial" w:hAnsi="Arial" w:cs="Arial"/>
          <w:sz w:val="24"/>
          <w:szCs w:val="24"/>
        </w:rPr>
        <w:t xml:space="preserve"> 2026 at 7.15pm</w:t>
      </w:r>
      <w:r w:rsidR="00593292" w:rsidRPr="005A746C">
        <w:rPr>
          <w:rFonts w:ascii="Arial" w:hAnsi="Arial" w:cs="Arial"/>
          <w:sz w:val="24"/>
          <w:szCs w:val="24"/>
        </w:rPr>
        <w:t xml:space="preserve">.  </w:t>
      </w:r>
      <w:r w:rsidR="00D25DEF">
        <w:rPr>
          <w:rFonts w:ascii="Arial" w:hAnsi="Arial" w:cs="Arial"/>
          <w:sz w:val="24"/>
          <w:szCs w:val="24"/>
        </w:rPr>
        <w:t>Meeting closed at 7.35pm.</w:t>
      </w:r>
    </w:p>
    <w:p w14:paraId="0DC6E5B4" w14:textId="2C98161E" w:rsidR="00875C5F" w:rsidRPr="00875C5F" w:rsidRDefault="00875C5F" w:rsidP="009F1858">
      <w:pPr>
        <w:spacing w:line="240" w:lineRule="auto"/>
        <w:rPr>
          <w:rFonts w:cs="Arial"/>
          <w:bCs/>
        </w:rPr>
      </w:pPr>
    </w:p>
    <w:p w14:paraId="4403AF95" w14:textId="74CE21D5" w:rsidR="007D4373" w:rsidRDefault="007D4373" w:rsidP="009F1858">
      <w:pPr>
        <w:tabs>
          <w:tab w:val="left" w:pos="1524"/>
        </w:tabs>
        <w:spacing w:after="10" w:line="249" w:lineRule="auto"/>
        <w:rPr>
          <w:rFonts w:ascii="Arial" w:hAnsi="Arial" w:cs="Arial"/>
          <w:b/>
          <w:bCs/>
          <w:color w:val="275317" w:themeColor="accent6" w:themeShade="80"/>
          <w:sz w:val="36"/>
          <w:szCs w:val="36"/>
        </w:rPr>
      </w:pPr>
    </w:p>
    <w:p w14:paraId="6C9DBB51" w14:textId="11EE87A4" w:rsidR="00EA7FAB" w:rsidRDefault="00EA7FAB" w:rsidP="009F1858">
      <w:pPr>
        <w:rPr>
          <w:rFonts w:eastAsiaTheme="minorEastAsia"/>
        </w:rPr>
      </w:pPr>
    </w:p>
    <w:sectPr w:rsidR="00EA7FAB" w:rsidSect="002308CD">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EE4F6" w14:textId="77777777" w:rsidR="00983DF9" w:rsidRDefault="00983DF9" w:rsidP="003F6632">
      <w:pPr>
        <w:spacing w:after="0" w:line="240" w:lineRule="auto"/>
      </w:pPr>
      <w:r>
        <w:separator/>
      </w:r>
    </w:p>
  </w:endnote>
  <w:endnote w:type="continuationSeparator" w:id="0">
    <w:p w14:paraId="1ADAB2DF" w14:textId="77777777" w:rsidR="00983DF9" w:rsidRDefault="00983DF9" w:rsidP="003F6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38196" w14:textId="77777777" w:rsidR="00565EFC" w:rsidRDefault="00565E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2821181"/>
      <w:docPartObj>
        <w:docPartGallery w:val="Page Numbers (Bottom of Page)"/>
        <w:docPartUnique/>
      </w:docPartObj>
    </w:sdtPr>
    <w:sdtEndPr>
      <w:rPr>
        <w:noProof/>
      </w:rPr>
    </w:sdtEndPr>
    <w:sdtContent>
      <w:p w14:paraId="374B052C" w14:textId="55592163" w:rsidR="008D0980" w:rsidRDefault="008D09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FEE773" w14:textId="77777777" w:rsidR="003F6632" w:rsidRDefault="003F66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0E39" w14:textId="77777777" w:rsidR="00565EFC" w:rsidRDefault="00565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64F63" w14:textId="77777777" w:rsidR="00983DF9" w:rsidRDefault="00983DF9" w:rsidP="003F6632">
      <w:pPr>
        <w:spacing w:after="0" w:line="240" w:lineRule="auto"/>
      </w:pPr>
      <w:r>
        <w:separator/>
      </w:r>
    </w:p>
  </w:footnote>
  <w:footnote w:type="continuationSeparator" w:id="0">
    <w:p w14:paraId="5D592D7B" w14:textId="77777777" w:rsidR="00983DF9" w:rsidRDefault="00983DF9" w:rsidP="003F6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2F4F8" w14:textId="77777777" w:rsidR="00565EFC" w:rsidRDefault="00565E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014988"/>
      <w:docPartObj>
        <w:docPartGallery w:val="Watermarks"/>
        <w:docPartUnique/>
      </w:docPartObj>
    </w:sdtPr>
    <w:sdtEndPr/>
    <w:sdtContent>
      <w:p w14:paraId="69E3854E" w14:textId="24EFDDCB" w:rsidR="00565EFC" w:rsidRDefault="00983DF9">
        <w:pPr>
          <w:pStyle w:val="Header"/>
        </w:pPr>
        <w:r>
          <w:rPr>
            <w:noProof/>
          </w:rPr>
          <w:pict w14:anchorId="2C1389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D7BCB" w14:textId="77777777" w:rsidR="00565EFC" w:rsidRDefault="00565E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C3183"/>
    <w:multiLevelType w:val="hybridMultilevel"/>
    <w:tmpl w:val="4120BAB8"/>
    <w:lvl w:ilvl="0" w:tplc="08090019">
      <w:start w:val="1"/>
      <w:numFmt w:val="lowerLetter"/>
      <w:lvlText w:val="%1."/>
      <w:lvlJc w:val="left"/>
      <w:pPr>
        <w:ind w:left="1713" w:hanging="360"/>
      </w:pPr>
    </w:lvl>
    <w:lvl w:ilvl="1" w:tplc="08090019">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 w15:restartNumberingAfterBreak="0">
    <w:nsid w:val="14960326"/>
    <w:multiLevelType w:val="hybridMultilevel"/>
    <w:tmpl w:val="019C18EC"/>
    <w:lvl w:ilvl="0" w:tplc="08090019">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21B13205"/>
    <w:multiLevelType w:val="multilevel"/>
    <w:tmpl w:val="72C8C7CE"/>
    <w:lvl w:ilvl="0">
      <w:start w:val="205"/>
      <w:numFmt w:val="decimal"/>
      <w:lvlText w:val="%1"/>
      <w:lvlJc w:val="left"/>
      <w:pPr>
        <w:ind w:left="672" w:hanging="672"/>
      </w:pPr>
      <w:rPr>
        <w:rFonts w:hint="default"/>
        <w:b/>
      </w:rPr>
    </w:lvl>
    <w:lvl w:ilvl="1">
      <w:start w:val="26"/>
      <w:numFmt w:val="decimal"/>
      <w:lvlText w:val="%1-%2"/>
      <w:lvlJc w:val="left"/>
      <w:pPr>
        <w:ind w:left="672" w:hanging="672"/>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275F2683"/>
    <w:multiLevelType w:val="hybridMultilevel"/>
    <w:tmpl w:val="33DA851C"/>
    <w:lvl w:ilvl="0" w:tplc="D2D264C8">
      <w:start w:val="7"/>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63A8186">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E1E2F3C">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D825AF0">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B6EB20A">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D08EC4E">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1DC949C">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E5CED0A">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37EC614">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1251C4F"/>
    <w:multiLevelType w:val="hybridMultilevel"/>
    <w:tmpl w:val="4A62F3F0"/>
    <w:lvl w:ilvl="0" w:tplc="55061BB2">
      <w:start w:val="1"/>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0C2E3A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090001">
      <w:start w:val="1"/>
      <w:numFmt w:val="bullet"/>
      <w:lvlText w:val=""/>
      <w:lvlJc w:val="left"/>
      <w:pPr>
        <w:ind w:left="2880" w:hanging="360"/>
      </w:pPr>
      <w:rPr>
        <w:rFonts w:ascii="Symbol" w:hAnsi="Symbol" w:hint="default"/>
      </w:rPr>
    </w:lvl>
    <w:lvl w:ilvl="3" w:tplc="EE2236B6">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7E7038">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88251A">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029C50">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9E8C86">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087C74">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7A27E7E"/>
    <w:multiLevelType w:val="hybridMultilevel"/>
    <w:tmpl w:val="0D8AB7DE"/>
    <w:lvl w:ilvl="0" w:tplc="08090019">
      <w:start w:val="1"/>
      <w:numFmt w:val="lowerLetter"/>
      <w:lvlText w:val="%1."/>
      <w:lvlJc w:val="left"/>
      <w:pPr>
        <w:ind w:left="1392" w:hanging="360"/>
      </w:pPr>
    </w:lvl>
    <w:lvl w:ilvl="1" w:tplc="08090019">
      <w:start w:val="1"/>
      <w:numFmt w:val="lowerLetter"/>
      <w:lvlText w:val="%2."/>
      <w:lvlJc w:val="left"/>
      <w:pPr>
        <w:ind w:left="2112" w:hanging="360"/>
      </w:pPr>
    </w:lvl>
    <w:lvl w:ilvl="2" w:tplc="0809001B">
      <w:start w:val="1"/>
      <w:numFmt w:val="lowerRoman"/>
      <w:lvlText w:val="%3."/>
      <w:lvlJc w:val="right"/>
      <w:pPr>
        <w:ind w:left="2832" w:hanging="180"/>
      </w:pPr>
    </w:lvl>
    <w:lvl w:ilvl="3" w:tplc="0809000F" w:tentative="1">
      <w:start w:val="1"/>
      <w:numFmt w:val="decimal"/>
      <w:lvlText w:val="%4."/>
      <w:lvlJc w:val="left"/>
      <w:pPr>
        <w:ind w:left="3552" w:hanging="360"/>
      </w:pPr>
    </w:lvl>
    <w:lvl w:ilvl="4" w:tplc="08090019" w:tentative="1">
      <w:start w:val="1"/>
      <w:numFmt w:val="lowerLetter"/>
      <w:lvlText w:val="%5."/>
      <w:lvlJc w:val="left"/>
      <w:pPr>
        <w:ind w:left="4272" w:hanging="360"/>
      </w:pPr>
    </w:lvl>
    <w:lvl w:ilvl="5" w:tplc="0809001B" w:tentative="1">
      <w:start w:val="1"/>
      <w:numFmt w:val="lowerRoman"/>
      <w:lvlText w:val="%6."/>
      <w:lvlJc w:val="right"/>
      <w:pPr>
        <w:ind w:left="4992" w:hanging="180"/>
      </w:pPr>
    </w:lvl>
    <w:lvl w:ilvl="6" w:tplc="0809000F" w:tentative="1">
      <w:start w:val="1"/>
      <w:numFmt w:val="decimal"/>
      <w:lvlText w:val="%7."/>
      <w:lvlJc w:val="left"/>
      <w:pPr>
        <w:ind w:left="5712" w:hanging="360"/>
      </w:pPr>
    </w:lvl>
    <w:lvl w:ilvl="7" w:tplc="08090019" w:tentative="1">
      <w:start w:val="1"/>
      <w:numFmt w:val="lowerLetter"/>
      <w:lvlText w:val="%8."/>
      <w:lvlJc w:val="left"/>
      <w:pPr>
        <w:ind w:left="6432" w:hanging="360"/>
      </w:pPr>
    </w:lvl>
    <w:lvl w:ilvl="8" w:tplc="0809001B" w:tentative="1">
      <w:start w:val="1"/>
      <w:numFmt w:val="lowerRoman"/>
      <w:lvlText w:val="%9."/>
      <w:lvlJc w:val="right"/>
      <w:pPr>
        <w:ind w:left="7152" w:hanging="180"/>
      </w:pPr>
    </w:lvl>
  </w:abstractNum>
  <w:abstractNum w:abstractNumId="6" w15:restartNumberingAfterBreak="0">
    <w:nsid w:val="3B1C6B46"/>
    <w:multiLevelType w:val="hybridMultilevel"/>
    <w:tmpl w:val="AFF28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6A1120"/>
    <w:multiLevelType w:val="multilevel"/>
    <w:tmpl w:val="76284864"/>
    <w:lvl w:ilvl="0">
      <w:start w:val="204"/>
      <w:numFmt w:val="decimal"/>
      <w:lvlText w:val="%1"/>
      <w:lvlJc w:val="left"/>
      <w:pPr>
        <w:ind w:left="672" w:hanging="672"/>
      </w:pPr>
      <w:rPr>
        <w:rFonts w:hint="default"/>
        <w:b/>
      </w:rPr>
    </w:lvl>
    <w:lvl w:ilvl="1">
      <w:start w:val="26"/>
      <w:numFmt w:val="decimal"/>
      <w:lvlText w:val="%1-%2"/>
      <w:lvlJc w:val="left"/>
      <w:pPr>
        <w:ind w:left="672" w:hanging="672"/>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521837EF"/>
    <w:multiLevelType w:val="hybridMultilevel"/>
    <w:tmpl w:val="2B1C3A1C"/>
    <w:lvl w:ilvl="0" w:tplc="47D07258">
      <w:start w:val="216"/>
      <w:numFmt w:val="decimal"/>
      <w:lvlText w:val="%1"/>
      <w:lvlJc w:val="left"/>
      <w:pPr>
        <w:ind w:left="756" w:hanging="396"/>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B12A25"/>
    <w:multiLevelType w:val="hybridMultilevel"/>
    <w:tmpl w:val="52B8B174"/>
    <w:lvl w:ilvl="0" w:tplc="FFFFFFFF">
      <w:start w:val="1"/>
      <w:numFmt w:val="lowerLetter"/>
      <w:lvlText w:val="%1."/>
      <w:lvlJc w:val="left"/>
      <w:pPr>
        <w:ind w:left="1287" w:hanging="360"/>
      </w:pPr>
    </w:lvl>
    <w:lvl w:ilvl="1" w:tplc="0809001B">
      <w:start w:val="1"/>
      <w:numFmt w:val="lowerRoman"/>
      <w:lvlText w:val="%2."/>
      <w:lvlJc w:val="righ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677D6CAC"/>
    <w:multiLevelType w:val="hybridMultilevel"/>
    <w:tmpl w:val="837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7763E4"/>
    <w:multiLevelType w:val="hybridMultilevel"/>
    <w:tmpl w:val="CD34FE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4E242BC"/>
    <w:multiLevelType w:val="hybridMultilevel"/>
    <w:tmpl w:val="C600759C"/>
    <w:lvl w:ilvl="0" w:tplc="784A0EEA">
      <w:start w:val="205"/>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1">
      <w:start w:val="1"/>
      <w:numFmt w:val="bullet"/>
      <w:lvlText w:val=""/>
      <w:lvlJc w:val="left"/>
      <w:pPr>
        <w:ind w:left="72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DE2796"/>
    <w:multiLevelType w:val="hybridMultilevel"/>
    <w:tmpl w:val="849E472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EC3EC6"/>
    <w:multiLevelType w:val="multilevel"/>
    <w:tmpl w:val="F44482CA"/>
    <w:lvl w:ilvl="0">
      <w:start w:val="205"/>
      <w:numFmt w:val="decimal"/>
      <w:lvlText w:val="%1"/>
      <w:lvlJc w:val="left"/>
      <w:pPr>
        <w:ind w:left="672" w:hanging="672"/>
      </w:pPr>
      <w:rPr>
        <w:rFonts w:hint="default"/>
        <w:b/>
      </w:rPr>
    </w:lvl>
    <w:lvl w:ilvl="1">
      <w:start w:val="26"/>
      <w:numFmt w:val="decimal"/>
      <w:lvlText w:val="%1-%2"/>
      <w:lvlJc w:val="left"/>
      <w:pPr>
        <w:ind w:left="672" w:hanging="672"/>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7A1B239C"/>
    <w:multiLevelType w:val="multilevel"/>
    <w:tmpl w:val="8D16F8B8"/>
    <w:lvl w:ilvl="0">
      <w:start w:val="205"/>
      <w:numFmt w:val="decimal"/>
      <w:lvlText w:val="%1"/>
      <w:lvlJc w:val="left"/>
      <w:pPr>
        <w:ind w:left="672" w:hanging="672"/>
      </w:pPr>
      <w:rPr>
        <w:rFonts w:hint="default"/>
        <w:b/>
      </w:rPr>
    </w:lvl>
    <w:lvl w:ilvl="1">
      <w:start w:val="26"/>
      <w:numFmt w:val="decimal"/>
      <w:lvlText w:val="%1-%2"/>
      <w:lvlJc w:val="left"/>
      <w:pPr>
        <w:ind w:left="1392" w:hanging="672"/>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6" w15:restartNumberingAfterBreak="0">
    <w:nsid w:val="7DA60FCE"/>
    <w:multiLevelType w:val="hybridMultilevel"/>
    <w:tmpl w:val="5C9AFDE0"/>
    <w:lvl w:ilvl="0" w:tplc="61E2B3E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36F10E">
      <w:start w:val="1"/>
      <w:numFmt w:val="bullet"/>
      <w:lvlText w:val="•"/>
      <w:lvlJc w:val="left"/>
      <w:pPr>
        <w:ind w:left="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4A23F2E">
      <w:start w:val="1"/>
      <w:numFmt w:val="bullet"/>
      <w:lvlText w:val="▪"/>
      <w:lvlJc w:val="left"/>
      <w:pPr>
        <w:ind w:left="18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820C0E">
      <w:start w:val="1"/>
      <w:numFmt w:val="bullet"/>
      <w:lvlText w:val="•"/>
      <w:lvlJc w:val="left"/>
      <w:pPr>
        <w:ind w:left="2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FCBA32">
      <w:start w:val="1"/>
      <w:numFmt w:val="bullet"/>
      <w:lvlText w:val="o"/>
      <w:lvlJc w:val="left"/>
      <w:pPr>
        <w:ind w:left="32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A2091A">
      <w:start w:val="1"/>
      <w:numFmt w:val="bullet"/>
      <w:lvlText w:val="▪"/>
      <w:lvlJc w:val="left"/>
      <w:pPr>
        <w:ind w:left="39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86E460">
      <w:start w:val="1"/>
      <w:numFmt w:val="bullet"/>
      <w:lvlText w:val="•"/>
      <w:lvlJc w:val="left"/>
      <w:pPr>
        <w:ind w:left="46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128E20">
      <w:start w:val="1"/>
      <w:numFmt w:val="bullet"/>
      <w:lvlText w:val="o"/>
      <w:lvlJc w:val="left"/>
      <w:pPr>
        <w:ind w:left="54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EA54E6">
      <w:start w:val="1"/>
      <w:numFmt w:val="bullet"/>
      <w:lvlText w:val="▪"/>
      <w:lvlJc w:val="left"/>
      <w:pPr>
        <w:ind w:left="61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34739164">
    <w:abstractNumId w:val="4"/>
  </w:num>
  <w:num w:numId="2" w16cid:durableId="1753351196">
    <w:abstractNumId w:val="10"/>
  </w:num>
  <w:num w:numId="3" w16cid:durableId="2136679764">
    <w:abstractNumId w:val="6"/>
  </w:num>
  <w:num w:numId="4" w16cid:durableId="506360172">
    <w:abstractNumId w:val="0"/>
  </w:num>
  <w:num w:numId="5" w16cid:durableId="1410425562">
    <w:abstractNumId w:val="1"/>
  </w:num>
  <w:num w:numId="6" w16cid:durableId="736242427">
    <w:abstractNumId w:val="3"/>
  </w:num>
  <w:num w:numId="7" w16cid:durableId="1024861721">
    <w:abstractNumId w:val="7"/>
  </w:num>
  <w:num w:numId="8" w16cid:durableId="1093865844">
    <w:abstractNumId w:val="13"/>
  </w:num>
  <w:num w:numId="9" w16cid:durableId="1971979578">
    <w:abstractNumId w:val="5"/>
  </w:num>
  <w:num w:numId="10" w16cid:durableId="1574700629">
    <w:abstractNumId w:val="2"/>
  </w:num>
  <w:num w:numId="11" w16cid:durableId="104617968">
    <w:abstractNumId w:val="14"/>
  </w:num>
  <w:num w:numId="12" w16cid:durableId="594090256">
    <w:abstractNumId w:val="12"/>
  </w:num>
  <w:num w:numId="13" w16cid:durableId="399981123">
    <w:abstractNumId w:val="15"/>
  </w:num>
  <w:num w:numId="14" w16cid:durableId="340281002">
    <w:abstractNumId w:val="9"/>
  </w:num>
  <w:num w:numId="15" w16cid:durableId="956178711">
    <w:abstractNumId w:val="16"/>
  </w:num>
  <w:num w:numId="16" w16cid:durableId="910046258">
    <w:abstractNumId w:val="8"/>
  </w:num>
  <w:num w:numId="17" w16cid:durableId="17347406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4DF"/>
    <w:rsid w:val="00021F67"/>
    <w:rsid w:val="00041AF9"/>
    <w:rsid w:val="00066441"/>
    <w:rsid w:val="00097302"/>
    <w:rsid w:val="000A2FDD"/>
    <w:rsid w:val="000B0511"/>
    <w:rsid w:val="000B42B1"/>
    <w:rsid w:val="001C009E"/>
    <w:rsid w:val="001D7A31"/>
    <w:rsid w:val="002308CD"/>
    <w:rsid w:val="003F1D54"/>
    <w:rsid w:val="003F6632"/>
    <w:rsid w:val="0044246C"/>
    <w:rsid w:val="00444B61"/>
    <w:rsid w:val="004D3643"/>
    <w:rsid w:val="00565EFC"/>
    <w:rsid w:val="00593292"/>
    <w:rsid w:val="005A746C"/>
    <w:rsid w:val="00665088"/>
    <w:rsid w:val="006943B9"/>
    <w:rsid w:val="006A257F"/>
    <w:rsid w:val="006E5FFD"/>
    <w:rsid w:val="00746C48"/>
    <w:rsid w:val="00773E84"/>
    <w:rsid w:val="00784654"/>
    <w:rsid w:val="0078681E"/>
    <w:rsid w:val="007D4373"/>
    <w:rsid w:val="00833D46"/>
    <w:rsid w:val="008479BB"/>
    <w:rsid w:val="00875C5F"/>
    <w:rsid w:val="008833A1"/>
    <w:rsid w:val="008C34DF"/>
    <w:rsid w:val="008D0980"/>
    <w:rsid w:val="008D14CB"/>
    <w:rsid w:val="008D6C74"/>
    <w:rsid w:val="00981AB3"/>
    <w:rsid w:val="00983DF9"/>
    <w:rsid w:val="009C25A9"/>
    <w:rsid w:val="009F1858"/>
    <w:rsid w:val="00A67EB8"/>
    <w:rsid w:val="00A76380"/>
    <w:rsid w:val="00AA38B9"/>
    <w:rsid w:val="00B30E8E"/>
    <w:rsid w:val="00B90036"/>
    <w:rsid w:val="00BB7F2D"/>
    <w:rsid w:val="00C40B8F"/>
    <w:rsid w:val="00C577FC"/>
    <w:rsid w:val="00C77BF1"/>
    <w:rsid w:val="00CF6278"/>
    <w:rsid w:val="00D25DEF"/>
    <w:rsid w:val="00D509FF"/>
    <w:rsid w:val="00D514E2"/>
    <w:rsid w:val="00DC4DE3"/>
    <w:rsid w:val="00DD0A5E"/>
    <w:rsid w:val="00DE604B"/>
    <w:rsid w:val="00E30EED"/>
    <w:rsid w:val="00E53D52"/>
    <w:rsid w:val="00EA7FAB"/>
    <w:rsid w:val="00F5488E"/>
    <w:rsid w:val="00FA543B"/>
    <w:rsid w:val="00FD16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19038"/>
  <w15:chartTrackingRefBased/>
  <w15:docId w15:val="{27C679AB-2127-4B3D-8F7F-9CDB83270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4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34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4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4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4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4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4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4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4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4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4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4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4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4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4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4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4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4DF"/>
    <w:rPr>
      <w:rFonts w:eastAsiaTheme="majorEastAsia" w:cstheme="majorBidi"/>
      <w:color w:val="272727" w:themeColor="text1" w:themeTint="D8"/>
    </w:rPr>
  </w:style>
  <w:style w:type="paragraph" w:styleId="Title">
    <w:name w:val="Title"/>
    <w:basedOn w:val="Normal"/>
    <w:next w:val="Normal"/>
    <w:link w:val="TitleChar"/>
    <w:uiPriority w:val="10"/>
    <w:qFormat/>
    <w:rsid w:val="008C34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4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4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4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4DF"/>
    <w:pPr>
      <w:spacing w:before="160"/>
      <w:jc w:val="center"/>
    </w:pPr>
    <w:rPr>
      <w:i/>
      <w:iCs/>
      <w:color w:val="404040" w:themeColor="text1" w:themeTint="BF"/>
    </w:rPr>
  </w:style>
  <w:style w:type="character" w:customStyle="1" w:styleId="QuoteChar">
    <w:name w:val="Quote Char"/>
    <w:basedOn w:val="DefaultParagraphFont"/>
    <w:link w:val="Quote"/>
    <w:uiPriority w:val="29"/>
    <w:rsid w:val="008C34DF"/>
    <w:rPr>
      <w:i/>
      <w:iCs/>
      <w:color w:val="404040" w:themeColor="text1" w:themeTint="BF"/>
    </w:rPr>
  </w:style>
  <w:style w:type="paragraph" w:styleId="ListParagraph">
    <w:name w:val="List Paragraph"/>
    <w:basedOn w:val="Normal"/>
    <w:uiPriority w:val="34"/>
    <w:qFormat/>
    <w:rsid w:val="008C34DF"/>
    <w:pPr>
      <w:ind w:left="720"/>
      <w:contextualSpacing/>
    </w:pPr>
  </w:style>
  <w:style w:type="character" w:styleId="IntenseEmphasis">
    <w:name w:val="Intense Emphasis"/>
    <w:basedOn w:val="DefaultParagraphFont"/>
    <w:uiPriority w:val="21"/>
    <w:qFormat/>
    <w:rsid w:val="008C34DF"/>
    <w:rPr>
      <w:i/>
      <w:iCs/>
      <w:color w:val="0F4761" w:themeColor="accent1" w:themeShade="BF"/>
    </w:rPr>
  </w:style>
  <w:style w:type="paragraph" w:styleId="IntenseQuote">
    <w:name w:val="Intense Quote"/>
    <w:basedOn w:val="Normal"/>
    <w:next w:val="Normal"/>
    <w:link w:val="IntenseQuoteChar"/>
    <w:uiPriority w:val="30"/>
    <w:qFormat/>
    <w:rsid w:val="008C3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4DF"/>
    <w:rPr>
      <w:i/>
      <w:iCs/>
      <w:color w:val="0F4761" w:themeColor="accent1" w:themeShade="BF"/>
    </w:rPr>
  </w:style>
  <w:style w:type="character" w:styleId="IntenseReference">
    <w:name w:val="Intense Reference"/>
    <w:basedOn w:val="DefaultParagraphFont"/>
    <w:uiPriority w:val="32"/>
    <w:qFormat/>
    <w:rsid w:val="008C34DF"/>
    <w:rPr>
      <w:b/>
      <w:bCs/>
      <w:smallCaps/>
      <w:color w:val="0F4761" w:themeColor="accent1" w:themeShade="BF"/>
      <w:spacing w:val="5"/>
    </w:rPr>
  </w:style>
  <w:style w:type="paragraph" w:styleId="Header">
    <w:name w:val="header"/>
    <w:basedOn w:val="Normal"/>
    <w:link w:val="HeaderChar"/>
    <w:uiPriority w:val="99"/>
    <w:unhideWhenUsed/>
    <w:rsid w:val="003F6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6632"/>
  </w:style>
  <w:style w:type="paragraph" w:styleId="Footer">
    <w:name w:val="footer"/>
    <w:basedOn w:val="Normal"/>
    <w:link w:val="FooterChar"/>
    <w:uiPriority w:val="99"/>
    <w:unhideWhenUsed/>
    <w:rsid w:val="003F6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632"/>
  </w:style>
  <w:style w:type="character" w:styleId="Hyperlink">
    <w:name w:val="Hyperlink"/>
    <w:basedOn w:val="DefaultParagraphFont"/>
    <w:uiPriority w:val="99"/>
    <w:unhideWhenUsed/>
    <w:rsid w:val="003F6632"/>
    <w:rPr>
      <w:color w:val="467886" w:themeColor="hyperlink"/>
      <w:u w:val="single"/>
    </w:rPr>
  </w:style>
  <w:style w:type="character" w:styleId="UnresolvedMention">
    <w:name w:val="Unresolved Mention"/>
    <w:basedOn w:val="DefaultParagraphFont"/>
    <w:uiPriority w:val="99"/>
    <w:semiHidden/>
    <w:unhideWhenUsed/>
    <w:rsid w:val="003F6632"/>
    <w:rPr>
      <w:color w:val="605E5C"/>
      <w:shd w:val="clear" w:color="auto" w:fill="E1DFDD"/>
    </w:rPr>
  </w:style>
  <w:style w:type="paragraph" w:styleId="NoSpacing">
    <w:name w:val="No Spacing"/>
    <w:uiPriority w:val="1"/>
    <w:qFormat/>
    <w:rsid w:val="00066441"/>
    <w:pPr>
      <w:spacing w:after="0" w:line="240" w:lineRule="auto"/>
    </w:pPr>
  </w:style>
  <w:style w:type="table" w:styleId="TableGrid">
    <w:name w:val="Table Grid"/>
    <w:basedOn w:val="TableNormal"/>
    <w:uiPriority w:val="39"/>
    <w:rsid w:val="009F1858"/>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6F58D-0E26-4F6B-B3C8-B64911D3F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mckay</dc:creator>
  <cp:keywords/>
  <dc:description/>
  <cp:lastModifiedBy>carolyn mckay</cp:lastModifiedBy>
  <cp:revision>2</cp:revision>
  <dcterms:created xsi:type="dcterms:W3CDTF">2026-07-14T14:19:00Z</dcterms:created>
  <dcterms:modified xsi:type="dcterms:W3CDTF">2026-07-14T14:19:00Z</dcterms:modified>
</cp:coreProperties>
</file>